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D4" w:rsidRPr="00547960" w:rsidRDefault="00DE3A9D" w:rsidP="00547960">
      <w:pPr>
        <w:jc w:val="center"/>
        <w:rPr>
          <w:rFonts w:ascii="Arial" w:hAnsi="Arial" w:cs="Arial"/>
          <w:b/>
          <w:sz w:val="28"/>
          <w:szCs w:val="28"/>
        </w:rPr>
      </w:pPr>
      <w:r w:rsidRPr="00547960">
        <w:rPr>
          <w:rFonts w:ascii="Arial" w:hAnsi="Arial" w:cs="Arial"/>
          <w:b/>
          <w:sz w:val="28"/>
          <w:szCs w:val="28"/>
        </w:rPr>
        <w:t xml:space="preserve">Prayers </w:t>
      </w:r>
      <w:r w:rsidR="002A4F28" w:rsidRPr="00547960">
        <w:rPr>
          <w:rFonts w:ascii="Arial" w:hAnsi="Arial" w:cs="Arial"/>
          <w:b/>
          <w:sz w:val="28"/>
          <w:szCs w:val="28"/>
        </w:rPr>
        <w:t>for</w:t>
      </w:r>
      <w:r w:rsidRPr="00547960">
        <w:rPr>
          <w:rFonts w:ascii="Arial" w:hAnsi="Arial" w:cs="Arial"/>
          <w:b/>
          <w:sz w:val="28"/>
          <w:szCs w:val="28"/>
        </w:rPr>
        <w:t xml:space="preserve"> the Dead</w:t>
      </w:r>
      <w:r w:rsidR="004F3141" w:rsidRPr="00547960">
        <w:rPr>
          <w:rFonts w:ascii="Arial" w:hAnsi="Arial" w:cs="Arial"/>
          <w:b/>
          <w:sz w:val="28"/>
          <w:szCs w:val="28"/>
        </w:rPr>
        <w:t xml:space="preserve">: </w:t>
      </w:r>
      <w:r w:rsidR="003B171F" w:rsidRPr="00547960">
        <w:rPr>
          <w:rFonts w:ascii="Arial" w:hAnsi="Arial" w:cs="Arial"/>
          <w:b/>
          <w:sz w:val="28"/>
          <w:szCs w:val="28"/>
        </w:rPr>
        <w:t>Regaining What We Have Lost</w:t>
      </w:r>
    </w:p>
    <w:p w:rsidR="00547960" w:rsidRDefault="00547960">
      <w:pPr>
        <w:rPr>
          <w:rFonts w:ascii="Arial" w:hAnsi="Arial" w:cs="Arial"/>
          <w:b/>
        </w:rPr>
      </w:pPr>
    </w:p>
    <w:p w:rsidR="00924C52" w:rsidRDefault="00924C52">
      <w:pPr>
        <w:rPr>
          <w:rFonts w:ascii="Arial" w:hAnsi="Arial" w:cs="Arial"/>
          <w:b/>
        </w:rPr>
      </w:pPr>
      <w:r>
        <w:rPr>
          <w:rFonts w:ascii="Arial" w:hAnsi="Arial" w:cs="Arial"/>
          <w:b/>
        </w:rPr>
        <w:t>Topic for the Springfield Circuit Winkel of the Missouri District</w:t>
      </w:r>
    </w:p>
    <w:p w:rsidR="00924C52" w:rsidRPr="00D36963" w:rsidRDefault="009A2768">
      <w:pPr>
        <w:rPr>
          <w:rFonts w:ascii="Arial" w:hAnsi="Arial" w:cs="Arial"/>
          <w:b/>
        </w:rPr>
      </w:pPr>
      <w:r>
        <w:rPr>
          <w:rFonts w:ascii="Arial" w:hAnsi="Arial" w:cs="Arial"/>
          <w:b/>
        </w:rPr>
        <w:t>January 15</w:t>
      </w:r>
      <w:r w:rsidR="00924C52">
        <w:rPr>
          <w:rFonts w:ascii="Arial" w:hAnsi="Arial" w:cs="Arial"/>
          <w:b/>
        </w:rPr>
        <w:t>, 2013</w:t>
      </w:r>
    </w:p>
    <w:p w:rsidR="00DE3A9D" w:rsidRPr="00924C52" w:rsidRDefault="00226F20">
      <w:pPr>
        <w:rPr>
          <w:rFonts w:ascii="Arial" w:hAnsi="Arial" w:cs="Arial"/>
          <w:b/>
        </w:rPr>
      </w:pPr>
      <w:r w:rsidRPr="00924C52">
        <w:rPr>
          <w:rFonts w:ascii="Arial" w:hAnsi="Arial" w:cs="Arial"/>
          <w:b/>
        </w:rPr>
        <w:t>By Pr</w:t>
      </w:r>
      <w:r w:rsidR="00924C52">
        <w:rPr>
          <w:rFonts w:ascii="Arial" w:hAnsi="Arial" w:cs="Arial"/>
          <w:b/>
        </w:rPr>
        <w:t>.</w:t>
      </w:r>
      <w:r w:rsidRPr="00924C52">
        <w:rPr>
          <w:rFonts w:ascii="Arial" w:hAnsi="Arial" w:cs="Arial"/>
          <w:b/>
        </w:rPr>
        <w:t xml:space="preserve"> Rich Futrell</w:t>
      </w:r>
    </w:p>
    <w:p w:rsidR="004F3141" w:rsidRPr="00A2776E" w:rsidRDefault="004F3141">
      <w:pPr>
        <w:rPr>
          <w:rFonts w:ascii="Arial" w:hAnsi="Arial" w:cs="Arial"/>
        </w:rPr>
      </w:pPr>
    </w:p>
    <w:p w:rsidR="00DE3A9D" w:rsidRDefault="00624920">
      <w:pPr>
        <w:rPr>
          <w:rFonts w:ascii="Arial" w:hAnsi="Arial" w:cs="Arial"/>
          <w:i/>
        </w:rPr>
      </w:pPr>
      <w:r w:rsidRPr="00624920">
        <w:rPr>
          <w:rFonts w:ascii="Arial" w:hAnsi="Arial" w:cs="Arial"/>
          <w:i/>
        </w:rPr>
        <w:t xml:space="preserve">Our Lutheran Confessions mention in passing that we, as Lutherans, pray for those who have died in the faith.  </w:t>
      </w:r>
      <w:r w:rsidR="00365822">
        <w:rPr>
          <w:rFonts w:ascii="Arial" w:hAnsi="Arial" w:cs="Arial"/>
          <w:i/>
        </w:rPr>
        <w:t>Yet, this understanding that we pray for the dead</w:t>
      </w:r>
      <w:r w:rsidR="00266148">
        <w:rPr>
          <w:rFonts w:ascii="Arial" w:hAnsi="Arial" w:cs="Arial"/>
          <w:i/>
        </w:rPr>
        <w:t>--</w:t>
      </w:r>
      <w:r w:rsidR="00365822">
        <w:rPr>
          <w:rFonts w:ascii="Arial" w:hAnsi="Arial" w:cs="Arial"/>
          <w:i/>
        </w:rPr>
        <w:t>and such prayers are not useless, that is, they are of benefit</w:t>
      </w:r>
      <w:r w:rsidR="00266148">
        <w:rPr>
          <w:rFonts w:ascii="Arial" w:hAnsi="Arial" w:cs="Arial"/>
          <w:i/>
        </w:rPr>
        <w:t>--</w:t>
      </w:r>
      <w:r w:rsidR="00365822">
        <w:rPr>
          <w:rFonts w:ascii="Arial" w:hAnsi="Arial" w:cs="Arial"/>
          <w:i/>
        </w:rPr>
        <w:t>has largely been lost.</w:t>
      </w:r>
      <w:r w:rsidR="003C5ED2">
        <w:rPr>
          <w:rFonts w:ascii="Arial" w:hAnsi="Arial" w:cs="Arial"/>
          <w:i/>
        </w:rPr>
        <w:t xml:space="preserve">  Even more, contrary to our Confessions, our current explanation to the </w:t>
      </w:r>
      <w:r w:rsidR="003C5ED2" w:rsidRPr="003C5ED2">
        <w:rPr>
          <w:rFonts w:ascii="Arial" w:hAnsi="Arial" w:cs="Arial"/>
        </w:rPr>
        <w:t>Small Catechism</w:t>
      </w:r>
      <w:r w:rsidR="003C5ED2">
        <w:rPr>
          <w:rFonts w:ascii="Arial" w:hAnsi="Arial" w:cs="Arial"/>
          <w:i/>
        </w:rPr>
        <w:t xml:space="preserve"> teaches us not to pray for the dead.</w:t>
      </w:r>
      <w:r w:rsidR="00313F21">
        <w:rPr>
          <w:rFonts w:ascii="Arial" w:hAnsi="Arial" w:cs="Arial"/>
          <w:i/>
        </w:rPr>
        <w:t xml:space="preserve">  (How did that ever pass doctrinal review?!)</w:t>
      </w:r>
    </w:p>
    <w:p w:rsidR="00447CF2" w:rsidRPr="00365822" w:rsidRDefault="00447CF2">
      <w:pPr>
        <w:rPr>
          <w:rFonts w:ascii="Arial" w:hAnsi="Arial" w:cs="Arial"/>
        </w:rPr>
      </w:pPr>
    </w:p>
    <w:p w:rsidR="00365822" w:rsidRDefault="00365822">
      <w:pPr>
        <w:rPr>
          <w:rFonts w:ascii="Arial" w:hAnsi="Arial" w:cs="Arial"/>
        </w:rPr>
        <w:sectPr w:rsidR="00365822" w:rsidSect="00AF169D">
          <w:footerReference w:type="even" r:id="rId9"/>
          <w:footerReference w:type="default" r:id="rId10"/>
          <w:pgSz w:w="12240" w:h="15840"/>
          <w:pgMar w:top="1440" w:right="1440" w:bottom="1440" w:left="1440" w:header="720" w:footer="720" w:gutter="0"/>
          <w:cols w:space="720"/>
          <w:docGrid w:linePitch="360"/>
        </w:sectPr>
      </w:pPr>
    </w:p>
    <w:p w:rsidR="00365822" w:rsidRDefault="00365822" w:rsidP="00365822">
      <w:pPr>
        <w:rPr>
          <w:rFonts w:ascii="Arial" w:hAnsi="Arial" w:cs="Arial"/>
        </w:rPr>
      </w:pPr>
    </w:p>
    <w:p w:rsidR="00365822" w:rsidRDefault="00365822" w:rsidP="00365822">
      <w:pPr>
        <w:rPr>
          <w:rFonts w:ascii="Arial" w:hAnsi="Arial" w:cs="Arial"/>
        </w:rPr>
      </w:pPr>
      <w:r>
        <w:rPr>
          <w:rFonts w:ascii="Arial" w:hAnsi="Arial" w:cs="Arial"/>
        </w:rPr>
        <w:t xml:space="preserve">The </w:t>
      </w:r>
      <w:r w:rsidRPr="00365822">
        <w:rPr>
          <w:rFonts w:ascii="Arial" w:hAnsi="Arial" w:cs="Arial"/>
          <w:i/>
        </w:rPr>
        <w:t>Lutheran Confessions</w:t>
      </w:r>
    </w:p>
    <w:p w:rsidR="00365822" w:rsidRPr="00A2776E" w:rsidRDefault="00365822" w:rsidP="00365822">
      <w:pPr>
        <w:rPr>
          <w:rFonts w:ascii="Arial" w:hAnsi="Arial" w:cs="Arial"/>
        </w:rPr>
      </w:pPr>
    </w:p>
    <w:p w:rsidR="00365822" w:rsidRPr="00323F10" w:rsidRDefault="00365822" w:rsidP="00323F10">
      <w:pPr>
        <w:ind w:left="720"/>
        <w:rPr>
          <w:rFonts w:ascii="Segoe UI" w:hAnsi="Segoe UI" w:cs="Segoe UI"/>
          <w:sz w:val="22"/>
          <w:szCs w:val="22"/>
        </w:rPr>
      </w:pPr>
      <w:r w:rsidRPr="00323F10">
        <w:rPr>
          <w:rFonts w:ascii="Segoe UI" w:hAnsi="Segoe UI" w:cs="Segoe UI"/>
          <w:sz w:val="22"/>
          <w:szCs w:val="22"/>
        </w:rPr>
        <w:t xml:space="preserve">“Regarding the adversaries’ quoting the Fathers about the offering for the dead, we know that the ancients speak of prayer for the dead, </w:t>
      </w:r>
      <w:r w:rsidRPr="00323F10">
        <w:rPr>
          <w:rFonts w:ascii="Segoe UI" w:hAnsi="Segoe UI" w:cs="Segoe UI"/>
          <w:bCs/>
          <w:sz w:val="22"/>
          <w:szCs w:val="22"/>
        </w:rPr>
        <w:t>which we do not ban.</w:t>
      </w:r>
      <w:r w:rsidRPr="00323F10">
        <w:rPr>
          <w:rFonts w:ascii="Segoe UI" w:hAnsi="Segoe UI" w:cs="Segoe UI"/>
          <w:sz w:val="22"/>
          <w:szCs w:val="22"/>
        </w:rPr>
        <w:t>” (</w:t>
      </w:r>
      <w:r w:rsidRPr="00323F10">
        <w:rPr>
          <w:rFonts w:ascii="Segoe UI" w:hAnsi="Segoe UI" w:cs="Segoe UI"/>
          <w:i/>
          <w:sz w:val="22"/>
          <w:szCs w:val="22"/>
        </w:rPr>
        <w:t>Ap</w:t>
      </w:r>
      <w:r w:rsidRPr="00323F10">
        <w:rPr>
          <w:rFonts w:ascii="Segoe UI" w:hAnsi="Segoe UI" w:cs="Segoe UI"/>
          <w:sz w:val="22"/>
          <w:szCs w:val="22"/>
        </w:rPr>
        <w:t xml:space="preserve"> 24, para 94) </w:t>
      </w:r>
    </w:p>
    <w:p w:rsidR="00365822" w:rsidRPr="00323F10" w:rsidRDefault="00365822" w:rsidP="00323F10">
      <w:pPr>
        <w:ind w:left="720"/>
        <w:rPr>
          <w:rFonts w:ascii="Segoe UI" w:hAnsi="Segoe UI" w:cs="Segoe UI"/>
          <w:sz w:val="22"/>
          <w:szCs w:val="22"/>
        </w:rPr>
      </w:pPr>
    </w:p>
    <w:p w:rsidR="00365822" w:rsidRPr="00323F10" w:rsidRDefault="00365822" w:rsidP="00323F10">
      <w:pPr>
        <w:ind w:left="720"/>
        <w:rPr>
          <w:rFonts w:ascii="Segoe UI" w:hAnsi="Segoe UI" w:cs="Segoe UI"/>
          <w:sz w:val="22"/>
          <w:szCs w:val="22"/>
        </w:rPr>
      </w:pPr>
      <w:r w:rsidRPr="00323F10">
        <w:rPr>
          <w:rFonts w:ascii="Segoe UI" w:hAnsi="Segoe UI" w:cs="Segoe UI"/>
          <w:sz w:val="22"/>
          <w:szCs w:val="22"/>
        </w:rPr>
        <w:t xml:space="preserve">“Epiphanius declares that Aerius [Arius] maintained prayers for the dead are useless.  He finds fault with this.  </w:t>
      </w:r>
      <w:r w:rsidRPr="00323F10">
        <w:rPr>
          <w:rFonts w:ascii="Segoe UI" w:hAnsi="Segoe UI" w:cs="Segoe UI"/>
          <w:bCs/>
          <w:sz w:val="22"/>
          <w:szCs w:val="22"/>
        </w:rPr>
        <w:t>We do not favor Aerius either.</w:t>
      </w:r>
      <w:r w:rsidRPr="00323F10">
        <w:rPr>
          <w:rFonts w:ascii="Segoe UI" w:hAnsi="Segoe UI" w:cs="Segoe UI"/>
          <w:sz w:val="22"/>
          <w:szCs w:val="22"/>
        </w:rPr>
        <w:t>” (</w:t>
      </w:r>
      <w:r w:rsidRPr="00323F10">
        <w:rPr>
          <w:rFonts w:ascii="Segoe UI" w:hAnsi="Segoe UI" w:cs="Segoe UI"/>
          <w:i/>
          <w:sz w:val="22"/>
          <w:szCs w:val="22"/>
        </w:rPr>
        <w:t>Ap</w:t>
      </w:r>
      <w:r w:rsidRPr="00323F10">
        <w:rPr>
          <w:rFonts w:ascii="Segoe UI" w:hAnsi="Segoe UI" w:cs="Segoe UI"/>
          <w:sz w:val="22"/>
          <w:szCs w:val="22"/>
        </w:rPr>
        <w:t xml:space="preserve"> 24, para 96).</w:t>
      </w:r>
    </w:p>
    <w:p w:rsidR="00365822" w:rsidRDefault="00365822" w:rsidP="00365822">
      <w:pPr>
        <w:rPr>
          <w:rFonts w:ascii="Arial" w:hAnsi="Arial" w:cs="Arial"/>
        </w:rPr>
      </w:pPr>
      <w:r>
        <w:rPr>
          <w:rFonts w:ascii="Arial" w:hAnsi="Arial" w:cs="Arial"/>
        </w:rPr>
        <w:br w:type="column"/>
      </w:r>
    </w:p>
    <w:p w:rsidR="00447CF2" w:rsidRDefault="00365822">
      <w:pPr>
        <w:rPr>
          <w:rFonts w:ascii="Arial" w:hAnsi="Arial" w:cs="Arial"/>
        </w:rPr>
      </w:pPr>
      <w:r>
        <w:rPr>
          <w:rFonts w:ascii="Arial" w:hAnsi="Arial" w:cs="Arial"/>
        </w:rPr>
        <w:t xml:space="preserve">The LC-MS Explanation to the </w:t>
      </w:r>
      <w:r w:rsidRPr="00365822">
        <w:rPr>
          <w:rFonts w:ascii="Arial" w:hAnsi="Arial" w:cs="Arial"/>
          <w:i/>
        </w:rPr>
        <w:t>Small Catechism</w:t>
      </w:r>
      <w:r>
        <w:rPr>
          <w:rFonts w:ascii="Arial" w:hAnsi="Arial" w:cs="Arial"/>
        </w:rPr>
        <w:t xml:space="preserve"> (1986 edition)</w:t>
      </w:r>
    </w:p>
    <w:p w:rsidR="00365822" w:rsidRDefault="00365822">
      <w:pPr>
        <w:rPr>
          <w:rFonts w:ascii="Arial" w:hAnsi="Arial" w:cs="Arial"/>
        </w:rPr>
      </w:pPr>
    </w:p>
    <w:p w:rsidR="00365822" w:rsidRPr="00323F10" w:rsidRDefault="00365822" w:rsidP="00323F10">
      <w:pPr>
        <w:ind w:left="720"/>
        <w:rPr>
          <w:rFonts w:ascii="Segoe UI" w:hAnsi="Segoe UI" w:cs="Segoe UI"/>
          <w:i/>
          <w:sz w:val="22"/>
          <w:szCs w:val="22"/>
        </w:rPr>
      </w:pPr>
      <w:r w:rsidRPr="00323F10">
        <w:rPr>
          <w:rFonts w:ascii="Segoe UI" w:hAnsi="Segoe UI" w:cs="Segoe UI"/>
          <w:i/>
          <w:sz w:val="22"/>
          <w:szCs w:val="22"/>
        </w:rPr>
        <w:t>201. For whom should we pray?</w:t>
      </w:r>
    </w:p>
    <w:p w:rsidR="00365822" w:rsidRPr="00323F10" w:rsidRDefault="00365822" w:rsidP="00323F10">
      <w:pPr>
        <w:ind w:left="720"/>
        <w:rPr>
          <w:rFonts w:ascii="Segoe UI" w:hAnsi="Segoe UI" w:cs="Segoe UI"/>
          <w:sz w:val="22"/>
          <w:szCs w:val="22"/>
        </w:rPr>
      </w:pPr>
    </w:p>
    <w:p w:rsidR="00365822" w:rsidRPr="00323F10" w:rsidRDefault="00365822" w:rsidP="00323F10">
      <w:pPr>
        <w:ind w:left="720"/>
        <w:rPr>
          <w:rFonts w:ascii="Segoe UI" w:hAnsi="Segoe UI" w:cs="Segoe UI"/>
          <w:sz w:val="22"/>
          <w:szCs w:val="22"/>
        </w:rPr>
      </w:pPr>
      <w:r w:rsidRPr="00323F10">
        <w:rPr>
          <w:rFonts w:ascii="Segoe UI" w:hAnsi="Segoe UI" w:cs="Segoe UI"/>
          <w:sz w:val="22"/>
          <w:szCs w:val="22"/>
        </w:rPr>
        <w:t>We should pray for ourselves and for all people, even for our enemies, but not for the souls of the dead.</w:t>
      </w:r>
    </w:p>
    <w:p w:rsidR="00365822" w:rsidRDefault="00365822">
      <w:pPr>
        <w:rPr>
          <w:rFonts w:ascii="Arial" w:hAnsi="Arial" w:cs="Arial"/>
        </w:rPr>
      </w:pPr>
    </w:p>
    <w:p w:rsidR="00365822" w:rsidRDefault="00365822">
      <w:pPr>
        <w:rPr>
          <w:rFonts w:ascii="Arial" w:hAnsi="Arial" w:cs="Arial"/>
        </w:rPr>
      </w:pPr>
    </w:p>
    <w:p w:rsidR="00365822" w:rsidRDefault="00365822">
      <w:pPr>
        <w:rPr>
          <w:rFonts w:ascii="Arial" w:hAnsi="Arial" w:cs="Arial"/>
        </w:rPr>
      </w:pPr>
    </w:p>
    <w:p w:rsidR="00365822" w:rsidRDefault="00365822">
      <w:pPr>
        <w:rPr>
          <w:rFonts w:ascii="Arial" w:hAnsi="Arial" w:cs="Arial"/>
        </w:rPr>
        <w:sectPr w:rsidR="00365822" w:rsidSect="00365822">
          <w:type w:val="continuous"/>
          <w:pgSz w:w="12240" w:h="15840"/>
          <w:pgMar w:top="1440" w:right="1440" w:bottom="1440" w:left="1440" w:header="720" w:footer="720" w:gutter="0"/>
          <w:cols w:num="2" w:space="720"/>
          <w:docGrid w:linePitch="360"/>
        </w:sectPr>
      </w:pPr>
    </w:p>
    <w:p w:rsidR="00365822" w:rsidRPr="00365822" w:rsidRDefault="00365822">
      <w:pPr>
        <w:rPr>
          <w:rFonts w:ascii="Arial" w:hAnsi="Arial" w:cs="Arial"/>
        </w:rPr>
      </w:pPr>
    </w:p>
    <w:p w:rsidR="00323F10" w:rsidRPr="00365822" w:rsidRDefault="00323F10">
      <w:pPr>
        <w:rPr>
          <w:rFonts w:ascii="Arial" w:hAnsi="Arial" w:cs="Arial"/>
        </w:rPr>
      </w:pPr>
    </w:p>
    <w:p w:rsidR="00624920" w:rsidRDefault="00323F10">
      <w:pPr>
        <w:rPr>
          <w:rFonts w:ascii="Arial" w:hAnsi="Arial" w:cs="Arial"/>
        </w:rPr>
      </w:pPr>
      <w:r>
        <w:rPr>
          <w:rFonts w:ascii="Arial" w:hAnsi="Arial" w:cs="Arial"/>
          <w:i/>
        </w:rPr>
        <w:t>From the New Testament,</w:t>
      </w:r>
      <w:r w:rsidR="00624920" w:rsidRPr="00624920">
        <w:rPr>
          <w:rFonts w:ascii="Arial" w:hAnsi="Arial" w:cs="Arial"/>
          <w:i/>
        </w:rPr>
        <w:t xml:space="preserve"> we </w:t>
      </w:r>
      <w:r>
        <w:rPr>
          <w:rFonts w:ascii="Arial" w:hAnsi="Arial" w:cs="Arial"/>
          <w:i/>
        </w:rPr>
        <w:t>examine</w:t>
      </w:r>
      <w:r w:rsidR="00624920" w:rsidRPr="00624920">
        <w:rPr>
          <w:rFonts w:ascii="Arial" w:hAnsi="Arial" w:cs="Arial"/>
          <w:i/>
        </w:rPr>
        <w:t xml:space="preserve"> the faith believed and practiced with two people: Martha of Bethany and the Apostle Paul.</w:t>
      </w:r>
    </w:p>
    <w:p w:rsidR="00873A0E" w:rsidRDefault="00873A0E">
      <w:pPr>
        <w:rPr>
          <w:rFonts w:ascii="Arial" w:hAnsi="Arial" w:cs="Arial"/>
        </w:rPr>
      </w:pPr>
    </w:p>
    <w:p w:rsidR="00624920" w:rsidRPr="00873A0E" w:rsidRDefault="00873A0E">
      <w:pPr>
        <w:rPr>
          <w:rFonts w:ascii="Arial" w:hAnsi="Arial" w:cs="Arial"/>
          <w:b/>
        </w:rPr>
      </w:pPr>
      <w:r w:rsidRPr="00873A0E">
        <w:rPr>
          <w:rFonts w:ascii="Arial" w:hAnsi="Arial" w:cs="Arial"/>
          <w:b/>
        </w:rPr>
        <w:t xml:space="preserve">Jesus </w:t>
      </w:r>
      <w:r w:rsidR="002734BF">
        <w:rPr>
          <w:rFonts w:ascii="Arial" w:hAnsi="Arial" w:cs="Arial"/>
          <w:b/>
        </w:rPr>
        <w:t>G</w:t>
      </w:r>
      <w:r w:rsidRPr="00873A0E">
        <w:rPr>
          <w:rFonts w:ascii="Arial" w:hAnsi="Arial" w:cs="Arial"/>
          <w:b/>
        </w:rPr>
        <w:t xml:space="preserve">oes to </w:t>
      </w:r>
      <w:r w:rsidR="002734BF">
        <w:rPr>
          <w:rFonts w:ascii="Arial" w:hAnsi="Arial" w:cs="Arial"/>
          <w:b/>
        </w:rPr>
        <w:t>R</w:t>
      </w:r>
      <w:r w:rsidRPr="00873A0E">
        <w:rPr>
          <w:rFonts w:ascii="Arial" w:hAnsi="Arial" w:cs="Arial"/>
          <w:b/>
        </w:rPr>
        <w:t>aise Lazarus from the dead</w:t>
      </w:r>
    </w:p>
    <w:p w:rsidR="00873A0E" w:rsidRDefault="00873A0E">
      <w:pPr>
        <w:rPr>
          <w:rFonts w:ascii="Arial" w:hAnsi="Arial" w:cs="Arial"/>
        </w:rPr>
      </w:pPr>
    </w:p>
    <w:p w:rsidR="00873A0E" w:rsidRPr="00873A0E" w:rsidRDefault="00873A0E">
      <w:pPr>
        <w:rPr>
          <w:rFonts w:ascii="Arial" w:hAnsi="Arial" w:cs="Arial"/>
          <w:i/>
        </w:rPr>
      </w:pPr>
      <w:r w:rsidRPr="00873A0E">
        <w:rPr>
          <w:rFonts w:ascii="Arial" w:hAnsi="Arial" w:cs="Arial"/>
          <w:i/>
        </w:rPr>
        <w:t>Read John 11:17-27</w:t>
      </w:r>
    </w:p>
    <w:p w:rsidR="00873A0E" w:rsidRDefault="00873A0E">
      <w:pPr>
        <w:rPr>
          <w:rFonts w:ascii="Arial" w:hAnsi="Arial" w:cs="Arial"/>
        </w:rPr>
      </w:pPr>
    </w:p>
    <w:p w:rsidR="00873A0E" w:rsidRPr="00873A0E" w:rsidRDefault="00873A0E">
      <w:pPr>
        <w:rPr>
          <w:rFonts w:ascii="Arial" w:hAnsi="Arial" w:cs="Arial"/>
          <w:i/>
        </w:rPr>
      </w:pPr>
      <w:r w:rsidRPr="00873A0E">
        <w:rPr>
          <w:rFonts w:ascii="Arial" w:hAnsi="Arial" w:cs="Arial"/>
          <w:i/>
        </w:rPr>
        <w:t>In these verses, we see a profound confession of faith from Martha.</w:t>
      </w:r>
    </w:p>
    <w:p w:rsidR="00873A0E" w:rsidRDefault="00873A0E">
      <w:pPr>
        <w:rPr>
          <w:rFonts w:ascii="Arial" w:hAnsi="Arial" w:cs="Arial"/>
        </w:rPr>
      </w:pPr>
    </w:p>
    <w:p w:rsidR="00873A0E" w:rsidRDefault="003026B9" w:rsidP="00873A0E">
      <w:pPr>
        <w:jc w:val="center"/>
        <w:rPr>
          <w:rFonts w:ascii="Arial" w:hAnsi="Arial" w:cs="Arial"/>
        </w:rPr>
      </w:pPr>
      <w:r>
        <w:rPr>
          <w:rFonts w:ascii="Arial" w:hAnsi="Arial" w:cs="Arial"/>
          <w:noProof/>
        </w:rPr>
        <w:lastRenderedPageBreak/>
        <w:drawing>
          <wp:inline distT="0" distB="0" distL="0" distR="0" wp14:anchorId="1A06DEA5" wp14:editId="14980D93">
            <wp:extent cx="6085936" cy="4051210"/>
            <wp:effectExtent l="0" t="0" r="0" b="6985"/>
            <wp:docPr id="1" name="Picture 1" descr="Lesson 11, Marthas Conf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son 11, Marthas Confess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6590" cy="4051646"/>
                    </a:xfrm>
                    <a:prstGeom prst="rect">
                      <a:avLst/>
                    </a:prstGeom>
                    <a:noFill/>
                    <a:ln>
                      <a:noFill/>
                    </a:ln>
                  </pic:spPr>
                </pic:pic>
              </a:graphicData>
            </a:graphic>
          </wp:inline>
        </w:drawing>
      </w:r>
    </w:p>
    <w:p w:rsidR="00624920" w:rsidRDefault="00A63283">
      <w:pPr>
        <w:rPr>
          <w:rFonts w:ascii="Arial" w:hAnsi="Arial" w:cs="Arial"/>
        </w:rPr>
      </w:pPr>
      <w:r>
        <w:rPr>
          <w:rFonts w:ascii="Arial" w:hAnsi="Arial" w:cs="Arial"/>
        </w:rPr>
        <w:t>So, we get a glimpse of the deep faith Martha has.  Yet, she clearly doesn</w:t>
      </w:r>
      <w:r w:rsidR="00984F95">
        <w:rPr>
          <w:rFonts w:ascii="Arial" w:hAnsi="Arial" w:cs="Arial"/>
        </w:rPr>
        <w:t>’</w:t>
      </w:r>
      <w:r>
        <w:rPr>
          <w:rFonts w:ascii="Arial" w:hAnsi="Arial" w:cs="Arial"/>
        </w:rPr>
        <w:t>t think that Jesus was in Bethany to raise Lazarus from the dead</w:t>
      </w:r>
      <w:r w:rsidR="00984F95">
        <w:rPr>
          <w:rFonts w:ascii="Arial" w:hAnsi="Arial" w:cs="Arial"/>
        </w:rPr>
        <w:t>.  We see that in their dialogue.</w:t>
      </w:r>
    </w:p>
    <w:p w:rsidR="00873A0E" w:rsidRDefault="00873A0E">
      <w:pPr>
        <w:rPr>
          <w:rFonts w:ascii="Arial" w:hAnsi="Arial" w:cs="Arial"/>
        </w:rPr>
      </w:pPr>
    </w:p>
    <w:p w:rsidR="00873A0E" w:rsidRDefault="00A63283" w:rsidP="00A823ED">
      <w:pPr>
        <w:numPr>
          <w:ilvl w:val="0"/>
          <w:numId w:val="5"/>
        </w:numPr>
        <w:rPr>
          <w:rFonts w:ascii="Arial" w:hAnsi="Arial" w:cs="Arial"/>
        </w:rPr>
      </w:pPr>
      <w:r>
        <w:rPr>
          <w:rFonts w:ascii="Arial" w:hAnsi="Arial" w:cs="Arial"/>
        </w:rPr>
        <w:t>John 11:24: [Martha said, responding to Jesus saying that Lazarus will rise again,] “I know that he will rise again on the last day.”</w:t>
      </w:r>
    </w:p>
    <w:p w:rsidR="00A63283" w:rsidRDefault="00A63283">
      <w:pPr>
        <w:rPr>
          <w:rFonts w:ascii="Arial" w:hAnsi="Arial" w:cs="Arial"/>
        </w:rPr>
      </w:pPr>
    </w:p>
    <w:p w:rsidR="00A63283" w:rsidRDefault="00A63283" w:rsidP="00A823ED">
      <w:pPr>
        <w:numPr>
          <w:ilvl w:val="0"/>
          <w:numId w:val="5"/>
        </w:numPr>
        <w:rPr>
          <w:rFonts w:ascii="Arial" w:hAnsi="Arial" w:cs="Arial"/>
        </w:rPr>
      </w:pPr>
      <w:r>
        <w:rPr>
          <w:rFonts w:ascii="Arial" w:hAnsi="Arial" w:cs="Arial"/>
        </w:rPr>
        <w:t xml:space="preserve">John 11:39: </w:t>
      </w:r>
      <w:r w:rsidR="00A823ED">
        <w:rPr>
          <w:rFonts w:ascii="Arial" w:hAnsi="Arial" w:cs="Arial"/>
        </w:rPr>
        <w:t>[When Jesus was getting ready to raise Lazarus from the dead:] Jesus said, “Take away the stone.”  Martha, the sister of the dead man, said to him, “Lord, by this time there will be an odor, for he has been dead four days.”</w:t>
      </w:r>
    </w:p>
    <w:p w:rsidR="00A63283" w:rsidRDefault="00A63283">
      <w:pPr>
        <w:rPr>
          <w:rFonts w:ascii="Arial" w:hAnsi="Arial" w:cs="Arial"/>
        </w:rPr>
      </w:pPr>
    </w:p>
    <w:p w:rsidR="00A63283" w:rsidRDefault="00E617B5" w:rsidP="00E617B5">
      <w:pPr>
        <w:numPr>
          <w:ilvl w:val="0"/>
          <w:numId w:val="6"/>
        </w:numPr>
        <w:rPr>
          <w:rFonts w:ascii="Arial" w:hAnsi="Arial" w:cs="Arial"/>
        </w:rPr>
      </w:pPr>
      <w:r>
        <w:rPr>
          <w:rFonts w:ascii="Arial" w:hAnsi="Arial" w:cs="Arial"/>
        </w:rPr>
        <w:t>So then, what was Martha asking Jesus to do for Lazarus</w:t>
      </w:r>
      <w:r w:rsidR="00E1785C">
        <w:rPr>
          <w:rFonts w:ascii="Arial" w:hAnsi="Arial" w:cs="Arial"/>
        </w:rPr>
        <w:t xml:space="preserve"> when</w:t>
      </w:r>
      <w:r>
        <w:rPr>
          <w:rFonts w:ascii="Arial" w:hAnsi="Arial" w:cs="Arial"/>
        </w:rPr>
        <w:t xml:space="preserve"> she said, “I know that whatever you ask from God, God will give you”</w:t>
      </w:r>
      <w:r w:rsidR="00C62BD3">
        <w:rPr>
          <w:rFonts w:ascii="Arial" w:hAnsi="Arial" w:cs="Arial"/>
        </w:rPr>
        <w:t xml:space="preserve"> (vs. 22)</w:t>
      </w:r>
      <w:r w:rsidR="00D13F33">
        <w:rPr>
          <w:rFonts w:ascii="Arial" w:hAnsi="Arial" w:cs="Arial"/>
        </w:rPr>
        <w:t>?  What do we call what she asked Jesus to do?</w:t>
      </w:r>
    </w:p>
    <w:p w:rsidR="00E617B5" w:rsidRDefault="00E617B5">
      <w:pPr>
        <w:rPr>
          <w:rFonts w:ascii="Arial" w:hAnsi="Arial" w:cs="Arial"/>
        </w:rPr>
      </w:pPr>
    </w:p>
    <w:p w:rsidR="00873A0E" w:rsidRDefault="00873A0E">
      <w:pPr>
        <w:rPr>
          <w:rFonts w:ascii="Arial" w:hAnsi="Arial" w:cs="Arial"/>
        </w:rPr>
      </w:pPr>
    </w:p>
    <w:p w:rsidR="005B31AF" w:rsidRPr="005B31AF" w:rsidRDefault="005B31AF">
      <w:pPr>
        <w:rPr>
          <w:rFonts w:ascii="Arial" w:hAnsi="Arial" w:cs="Arial"/>
          <w:i/>
        </w:rPr>
      </w:pPr>
      <w:r w:rsidRPr="005B31AF">
        <w:rPr>
          <w:rFonts w:ascii="Arial" w:hAnsi="Arial" w:cs="Arial"/>
          <w:i/>
        </w:rPr>
        <w:t>Based on the setting and context, Martha had asked Jesus to pray for Lazarus who had been dead for four days.</w:t>
      </w:r>
    </w:p>
    <w:p w:rsidR="002734BF" w:rsidRDefault="002734BF">
      <w:pPr>
        <w:rPr>
          <w:rFonts w:ascii="Arial" w:hAnsi="Arial" w:cs="Arial"/>
        </w:rPr>
      </w:pPr>
    </w:p>
    <w:p w:rsidR="00337132" w:rsidRPr="00323F10" w:rsidRDefault="00337132">
      <w:pPr>
        <w:rPr>
          <w:rFonts w:ascii="Arial" w:hAnsi="Arial" w:cs="Arial"/>
        </w:rPr>
      </w:pPr>
    </w:p>
    <w:p w:rsidR="002734BF" w:rsidRPr="002734BF" w:rsidRDefault="002734BF">
      <w:pPr>
        <w:rPr>
          <w:rFonts w:ascii="Arial" w:hAnsi="Arial" w:cs="Arial"/>
          <w:b/>
        </w:rPr>
      </w:pPr>
      <w:r w:rsidRPr="002734BF">
        <w:rPr>
          <w:rFonts w:ascii="Arial" w:hAnsi="Arial" w:cs="Arial"/>
          <w:b/>
        </w:rPr>
        <w:t>The Apostle Paul Prays for Onesiphorus</w:t>
      </w:r>
    </w:p>
    <w:p w:rsidR="00DE3A9D" w:rsidRPr="00A2776E" w:rsidRDefault="00DE3A9D">
      <w:pPr>
        <w:rPr>
          <w:rFonts w:ascii="Arial" w:hAnsi="Arial" w:cs="Arial"/>
        </w:rPr>
      </w:pPr>
    </w:p>
    <w:p w:rsidR="006702BA" w:rsidRDefault="00B35A65">
      <w:pPr>
        <w:rPr>
          <w:rFonts w:ascii="Arial" w:hAnsi="Arial" w:cs="Arial"/>
          <w:i/>
        </w:rPr>
      </w:pPr>
      <w:r w:rsidRPr="00D129C3">
        <w:rPr>
          <w:rFonts w:ascii="Arial" w:hAnsi="Arial" w:cs="Arial"/>
          <w:i/>
        </w:rPr>
        <w:t>Read 2 Timothy 1:</w:t>
      </w:r>
      <w:r w:rsidR="009D2BF0" w:rsidRPr="00D129C3">
        <w:rPr>
          <w:rFonts w:ascii="Arial" w:hAnsi="Arial" w:cs="Arial"/>
          <w:i/>
        </w:rPr>
        <w:t>16-</w:t>
      </w:r>
      <w:r w:rsidRPr="00D129C3">
        <w:rPr>
          <w:rFonts w:ascii="Arial" w:hAnsi="Arial" w:cs="Arial"/>
          <w:i/>
        </w:rPr>
        <w:t>1</w:t>
      </w:r>
      <w:r w:rsidR="009D2BF0" w:rsidRPr="00D129C3">
        <w:rPr>
          <w:rFonts w:ascii="Arial" w:hAnsi="Arial" w:cs="Arial"/>
          <w:i/>
        </w:rPr>
        <w:t>7</w:t>
      </w:r>
    </w:p>
    <w:p w:rsidR="00353415" w:rsidRPr="00353415" w:rsidRDefault="00353415">
      <w:pPr>
        <w:rPr>
          <w:rFonts w:ascii="Arial" w:hAnsi="Arial" w:cs="Arial"/>
        </w:rPr>
      </w:pPr>
    </w:p>
    <w:p w:rsidR="009D2BF0" w:rsidRPr="00A2776E" w:rsidRDefault="009D2BF0" w:rsidP="006702BA">
      <w:pPr>
        <w:numPr>
          <w:ilvl w:val="0"/>
          <w:numId w:val="1"/>
        </w:numPr>
        <w:rPr>
          <w:rFonts w:ascii="Arial" w:hAnsi="Arial" w:cs="Arial"/>
        </w:rPr>
      </w:pPr>
      <w:r w:rsidRPr="00A2776E">
        <w:rPr>
          <w:rFonts w:ascii="Arial" w:hAnsi="Arial" w:cs="Arial"/>
        </w:rPr>
        <w:t xml:space="preserve">In what tense does Paul refer to </w:t>
      </w:r>
      <w:r w:rsidR="006702BA" w:rsidRPr="00A2776E">
        <w:rPr>
          <w:rFonts w:ascii="Arial" w:hAnsi="Arial" w:cs="Arial"/>
        </w:rPr>
        <w:t>Onesiphorus, past or present</w:t>
      </w:r>
      <w:r w:rsidRPr="00A2776E">
        <w:rPr>
          <w:rFonts w:ascii="Arial" w:hAnsi="Arial" w:cs="Arial"/>
        </w:rPr>
        <w:t>?</w:t>
      </w:r>
    </w:p>
    <w:p w:rsidR="00353415" w:rsidRPr="00A2776E" w:rsidRDefault="00353415" w:rsidP="006702BA">
      <w:pPr>
        <w:rPr>
          <w:rFonts w:ascii="Arial" w:hAnsi="Arial" w:cs="Arial"/>
        </w:rPr>
      </w:pPr>
    </w:p>
    <w:p w:rsidR="009D2BF0" w:rsidRPr="00A2776E" w:rsidRDefault="009D2BF0">
      <w:pPr>
        <w:rPr>
          <w:rFonts w:ascii="Arial" w:hAnsi="Arial" w:cs="Arial"/>
        </w:rPr>
      </w:pPr>
    </w:p>
    <w:p w:rsidR="006702BA" w:rsidRDefault="00442B53" w:rsidP="006B2ECF">
      <w:pPr>
        <w:rPr>
          <w:rFonts w:ascii="Arial" w:hAnsi="Arial" w:cs="Arial"/>
        </w:rPr>
      </w:pPr>
      <w:r w:rsidRPr="00A2776E">
        <w:rPr>
          <w:rFonts w:ascii="Arial" w:hAnsi="Arial" w:cs="Arial"/>
        </w:rPr>
        <w:t xml:space="preserve">Beyond, </w:t>
      </w:r>
      <w:r w:rsidR="00814934">
        <w:rPr>
          <w:rFonts w:ascii="Arial" w:hAnsi="Arial" w:cs="Arial"/>
        </w:rPr>
        <w:t>“</w:t>
      </w:r>
      <w:r w:rsidRPr="00A2776E">
        <w:rPr>
          <w:rFonts w:ascii="Arial" w:hAnsi="Arial" w:cs="Arial"/>
        </w:rPr>
        <w:t>Greet one another with a holy kiss,</w:t>
      </w:r>
      <w:r w:rsidR="00814934">
        <w:rPr>
          <w:rFonts w:ascii="Arial" w:hAnsi="Arial" w:cs="Arial"/>
        </w:rPr>
        <w:t>”</w:t>
      </w:r>
      <w:r w:rsidRPr="00A2776E">
        <w:rPr>
          <w:rFonts w:ascii="Arial" w:hAnsi="Arial" w:cs="Arial"/>
        </w:rPr>
        <w:t xml:space="preserve"> w</w:t>
      </w:r>
      <w:r w:rsidR="009D47EB" w:rsidRPr="00A2776E">
        <w:rPr>
          <w:rFonts w:ascii="Arial" w:hAnsi="Arial" w:cs="Arial"/>
        </w:rPr>
        <w:t xml:space="preserve">hen Paul </w:t>
      </w:r>
      <w:r w:rsidR="004E21DF" w:rsidRPr="00A2776E">
        <w:rPr>
          <w:rFonts w:ascii="Arial" w:hAnsi="Arial" w:cs="Arial"/>
        </w:rPr>
        <w:t>ask</w:t>
      </w:r>
      <w:r w:rsidRPr="00A2776E">
        <w:rPr>
          <w:rFonts w:ascii="Arial" w:hAnsi="Arial" w:cs="Arial"/>
        </w:rPr>
        <w:t>ed</w:t>
      </w:r>
      <w:r w:rsidR="004E21DF" w:rsidRPr="00A2776E">
        <w:rPr>
          <w:rFonts w:ascii="Arial" w:hAnsi="Arial" w:cs="Arial"/>
        </w:rPr>
        <w:t xml:space="preserve"> </w:t>
      </w:r>
      <w:r w:rsidR="004149E5" w:rsidRPr="00A2776E">
        <w:rPr>
          <w:rFonts w:ascii="Arial" w:hAnsi="Arial" w:cs="Arial"/>
        </w:rPr>
        <w:t>the recipients</w:t>
      </w:r>
      <w:r w:rsidR="004E21DF" w:rsidRPr="00A2776E">
        <w:rPr>
          <w:rFonts w:ascii="Arial" w:hAnsi="Arial" w:cs="Arial"/>
        </w:rPr>
        <w:t xml:space="preserve"> </w:t>
      </w:r>
      <w:r w:rsidR="004149E5" w:rsidRPr="00A2776E">
        <w:rPr>
          <w:rFonts w:ascii="Arial" w:hAnsi="Arial" w:cs="Arial"/>
        </w:rPr>
        <w:t xml:space="preserve">of an epistle </w:t>
      </w:r>
      <w:r w:rsidR="004E21DF" w:rsidRPr="00A2776E">
        <w:rPr>
          <w:rFonts w:ascii="Arial" w:hAnsi="Arial" w:cs="Arial"/>
        </w:rPr>
        <w:t xml:space="preserve">to </w:t>
      </w:r>
      <w:r w:rsidR="009D47EB" w:rsidRPr="00A2776E">
        <w:rPr>
          <w:rFonts w:ascii="Arial" w:hAnsi="Arial" w:cs="Arial"/>
        </w:rPr>
        <w:t>greet</w:t>
      </w:r>
      <w:r w:rsidR="004149E5" w:rsidRPr="00A2776E">
        <w:rPr>
          <w:rFonts w:ascii="Arial" w:hAnsi="Arial" w:cs="Arial"/>
        </w:rPr>
        <w:t xml:space="preserve"> </w:t>
      </w:r>
      <w:r w:rsidRPr="00A2776E">
        <w:rPr>
          <w:rFonts w:ascii="Arial" w:hAnsi="Arial" w:cs="Arial"/>
        </w:rPr>
        <w:t>others, he normally mentioned them by name</w:t>
      </w:r>
      <w:r w:rsidR="004149E5" w:rsidRPr="00A2776E">
        <w:rPr>
          <w:rFonts w:ascii="Arial" w:hAnsi="Arial" w:cs="Arial"/>
        </w:rPr>
        <w:t>.  Sometime</w:t>
      </w:r>
      <w:r w:rsidRPr="00A2776E">
        <w:rPr>
          <w:rFonts w:ascii="Arial" w:hAnsi="Arial" w:cs="Arial"/>
        </w:rPr>
        <w:t>s</w:t>
      </w:r>
      <w:r w:rsidR="00765D9C">
        <w:rPr>
          <w:rFonts w:ascii="Arial" w:hAnsi="Arial" w:cs="Arial"/>
        </w:rPr>
        <w:t>,</w:t>
      </w:r>
      <w:r w:rsidR="004149E5" w:rsidRPr="00A2776E">
        <w:rPr>
          <w:rFonts w:ascii="Arial" w:hAnsi="Arial" w:cs="Arial"/>
        </w:rPr>
        <w:t xml:space="preserve"> he expand</w:t>
      </w:r>
      <w:r w:rsidRPr="00A2776E">
        <w:rPr>
          <w:rFonts w:ascii="Arial" w:hAnsi="Arial" w:cs="Arial"/>
        </w:rPr>
        <w:t>ed</w:t>
      </w:r>
      <w:r w:rsidR="004149E5" w:rsidRPr="00A2776E">
        <w:rPr>
          <w:rFonts w:ascii="Arial" w:hAnsi="Arial" w:cs="Arial"/>
        </w:rPr>
        <w:t xml:space="preserve"> the greeting to include t</w:t>
      </w:r>
      <w:r w:rsidR="004E21DF" w:rsidRPr="00A2776E">
        <w:rPr>
          <w:rFonts w:ascii="Arial" w:hAnsi="Arial" w:cs="Arial"/>
        </w:rPr>
        <w:t>hos</w:t>
      </w:r>
      <w:r w:rsidR="004149E5" w:rsidRPr="00A2776E">
        <w:rPr>
          <w:rFonts w:ascii="Arial" w:hAnsi="Arial" w:cs="Arial"/>
        </w:rPr>
        <w:t>e</w:t>
      </w:r>
      <w:r w:rsidR="004E21DF" w:rsidRPr="00A2776E">
        <w:rPr>
          <w:rFonts w:ascii="Arial" w:hAnsi="Arial" w:cs="Arial"/>
        </w:rPr>
        <w:t xml:space="preserve"> associated with </w:t>
      </w:r>
      <w:r w:rsidR="004149E5" w:rsidRPr="00A2776E">
        <w:rPr>
          <w:rFonts w:ascii="Arial" w:hAnsi="Arial" w:cs="Arial"/>
        </w:rPr>
        <w:t xml:space="preserve">the </w:t>
      </w:r>
      <w:r w:rsidR="00353415">
        <w:rPr>
          <w:rFonts w:ascii="Arial" w:hAnsi="Arial" w:cs="Arial"/>
        </w:rPr>
        <w:t>person</w:t>
      </w:r>
      <w:r w:rsidR="004149E5" w:rsidRPr="00A2776E">
        <w:rPr>
          <w:rFonts w:ascii="Arial" w:hAnsi="Arial" w:cs="Arial"/>
        </w:rPr>
        <w:t xml:space="preserve"> to greet</w:t>
      </w:r>
      <w:r w:rsidR="004E21DF" w:rsidRPr="00A2776E">
        <w:rPr>
          <w:rFonts w:ascii="Arial" w:hAnsi="Arial" w:cs="Arial"/>
        </w:rPr>
        <w:t>:</w:t>
      </w:r>
    </w:p>
    <w:p w:rsidR="00353415" w:rsidRPr="00A2776E" w:rsidRDefault="00353415" w:rsidP="006B2ECF">
      <w:pPr>
        <w:rPr>
          <w:rFonts w:ascii="Arial" w:hAnsi="Arial" w:cs="Arial"/>
        </w:rPr>
      </w:pPr>
    </w:p>
    <w:p w:rsidR="006702BA" w:rsidRPr="00A2776E" w:rsidRDefault="006702BA" w:rsidP="00442B53">
      <w:pPr>
        <w:numPr>
          <w:ilvl w:val="1"/>
          <w:numId w:val="1"/>
        </w:numPr>
        <w:rPr>
          <w:rFonts w:ascii="Arial" w:hAnsi="Arial" w:cs="Arial"/>
        </w:rPr>
      </w:pPr>
      <w:r w:rsidRPr="00A2776E">
        <w:rPr>
          <w:rFonts w:ascii="Arial" w:hAnsi="Arial" w:cs="Arial"/>
        </w:rPr>
        <w:t>Romans 16</w:t>
      </w:r>
      <w:r w:rsidR="009D47EB" w:rsidRPr="00A2776E">
        <w:rPr>
          <w:rFonts w:ascii="Arial" w:hAnsi="Arial" w:cs="Arial"/>
        </w:rPr>
        <w:t xml:space="preserve"> (</w:t>
      </w:r>
      <w:r w:rsidR="00D6179C">
        <w:rPr>
          <w:rFonts w:ascii="Arial" w:hAnsi="Arial" w:cs="Arial"/>
        </w:rPr>
        <w:t>many people are listed</w:t>
      </w:r>
      <w:r w:rsidR="009D47EB" w:rsidRPr="00A2776E">
        <w:rPr>
          <w:rFonts w:ascii="Arial" w:hAnsi="Arial" w:cs="Arial"/>
        </w:rPr>
        <w:t xml:space="preserve"> </w:t>
      </w:r>
      <w:r w:rsidR="004E21DF" w:rsidRPr="00A2776E">
        <w:rPr>
          <w:rFonts w:ascii="Arial" w:hAnsi="Arial" w:cs="Arial"/>
        </w:rPr>
        <w:t xml:space="preserve">individually </w:t>
      </w:r>
      <w:r w:rsidR="00D6179C">
        <w:rPr>
          <w:rFonts w:ascii="Arial" w:hAnsi="Arial" w:cs="Arial"/>
        </w:rPr>
        <w:t xml:space="preserve">to </w:t>
      </w:r>
      <w:r w:rsidR="009D47EB" w:rsidRPr="00A2776E">
        <w:rPr>
          <w:rFonts w:ascii="Arial" w:hAnsi="Arial" w:cs="Arial"/>
        </w:rPr>
        <w:t>greet)</w:t>
      </w:r>
    </w:p>
    <w:p w:rsidR="004E21DF" w:rsidRPr="00A2776E" w:rsidRDefault="00814934" w:rsidP="00442B53">
      <w:pPr>
        <w:numPr>
          <w:ilvl w:val="1"/>
          <w:numId w:val="1"/>
        </w:numPr>
        <w:rPr>
          <w:rFonts w:ascii="Arial" w:hAnsi="Arial" w:cs="Arial"/>
        </w:rPr>
      </w:pPr>
      <w:r>
        <w:rPr>
          <w:rFonts w:ascii="Arial" w:hAnsi="Arial" w:cs="Arial"/>
        </w:rPr>
        <w:t>“</w:t>
      </w:r>
      <w:r w:rsidR="004E21DF" w:rsidRPr="00A2776E">
        <w:rPr>
          <w:rFonts w:ascii="Arial" w:hAnsi="Arial" w:cs="Arial"/>
        </w:rPr>
        <w:t>Greet Philologus and Julia, Nereus and his sister, and Olympas and all the saints who are with them</w:t>
      </w:r>
      <w:r>
        <w:rPr>
          <w:rFonts w:ascii="Arial" w:hAnsi="Arial" w:cs="Arial"/>
        </w:rPr>
        <w:t>”</w:t>
      </w:r>
      <w:r w:rsidR="00636189" w:rsidRPr="00A2776E">
        <w:rPr>
          <w:rFonts w:ascii="Arial" w:hAnsi="Arial" w:cs="Arial"/>
        </w:rPr>
        <w:t xml:space="preserve"> </w:t>
      </w:r>
      <w:r w:rsidR="004E21DF" w:rsidRPr="00A2776E">
        <w:rPr>
          <w:rFonts w:ascii="Arial" w:hAnsi="Arial" w:cs="Arial"/>
        </w:rPr>
        <w:t xml:space="preserve"> Romans 16:15</w:t>
      </w:r>
    </w:p>
    <w:p w:rsidR="006702BA" w:rsidRPr="00A2776E" w:rsidRDefault="00814934" w:rsidP="00442B53">
      <w:pPr>
        <w:numPr>
          <w:ilvl w:val="1"/>
          <w:numId w:val="1"/>
        </w:numPr>
        <w:rPr>
          <w:rFonts w:ascii="Arial" w:hAnsi="Arial" w:cs="Arial"/>
        </w:rPr>
      </w:pPr>
      <w:r>
        <w:rPr>
          <w:rFonts w:ascii="Arial" w:hAnsi="Arial" w:cs="Arial"/>
        </w:rPr>
        <w:t>“</w:t>
      </w:r>
      <w:r w:rsidR="006702BA" w:rsidRPr="00A2776E">
        <w:rPr>
          <w:rFonts w:ascii="Arial" w:hAnsi="Arial" w:cs="Arial"/>
        </w:rPr>
        <w:t>to Nympha and the church that is in her house</w:t>
      </w:r>
      <w:r>
        <w:rPr>
          <w:rFonts w:ascii="Arial" w:hAnsi="Arial" w:cs="Arial"/>
        </w:rPr>
        <w:t>”</w:t>
      </w:r>
      <w:r w:rsidR="006702BA" w:rsidRPr="00A2776E">
        <w:rPr>
          <w:rFonts w:ascii="Arial" w:hAnsi="Arial" w:cs="Arial"/>
        </w:rPr>
        <w:t xml:space="preserve"> </w:t>
      </w:r>
      <w:r w:rsidR="00C471F5">
        <w:rPr>
          <w:rFonts w:ascii="Arial" w:hAnsi="Arial" w:cs="Arial"/>
        </w:rPr>
        <w:t xml:space="preserve"> </w:t>
      </w:r>
      <w:r w:rsidR="006702BA" w:rsidRPr="00A2776E">
        <w:rPr>
          <w:rFonts w:ascii="Arial" w:hAnsi="Arial" w:cs="Arial"/>
        </w:rPr>
        <w:t>Colossian</w:t>
      </w:r>
      <w:r w:rsidR="004E21DF" w:rsidRPr="00A2776E">
        <w:rPr>
          <w:rFonts w:ascii="Arial" w:hAnsi="Arial" w:cs="Arial"/>
        </w:rPr>
        <w:t>s</w:t>
      </w:r>
      <w:r w:rsidR="006702BA" w:rsidRPr="00A2776E">
        <w:rPr>
          <w:rFonts w:ascii="Arial" w:hAnsi="Arial" w:cs="Arial"/>
        </w:rPr>
        <w:t xml:space="preserve"> 4:15</w:t>
      </w:r>
    </w:p>
    <w:p w:rsidR="006B2ECF" w:rsidRPr="00A2776E" w:rsidRDefault="006B2ECF" w:rsidP="006B2ECF">
      <w:pPr>
        <w:rPr>
          <w:rFonts w:ascii="Arial" w:hAnsi="Arial" w:cs="Arial"/>
        </w:rPr>
      </w:pPr>
    </w:p>
    <w:p w:rsidR="004E21DF" w:rsidRDefault="00353415" w:rsidP="006702BA">
      <w:pPr>
        <w:numPr>
          <w:ilvl w:val="0"/>
          <w:numId w:val="1"/>
        </w:numPr>
        <w:rPr>
          <w:rFonts w:ascii="Arial" w:hAnsi="Arial" w:cs="Arial"/>
        </w:rPr>
      </w:pPr>
      <w:r>
        <w:rPr>
          <w:rFonts w:ascii="Arial" w:hAnsi="Arial" w:cs="Arial"/>
        </w:rPr>
        <w:t>Some e</w:t>
      </w:r>
      <w:r w:rsidR="004E21DF" w:rsidRPr="00A2776E">
        <w:rPr>
          <w:rFonts w:ascii="Arial" w:hAnsi="Arial" w:cs="Arial"/>
        </w:rPr>
        <w:t>xceptions to the way of</w:t>
      </w:r>
      <w:r w:rsidR="00FE5FC8">
        <w:rPr>
          <w:rFonts w:ascii="Arial" w:hAnsi="Arial" w:cs="Arial"/>
        </w:rPr>
        <w:t xml:space="preserve"> Paul</w:t>
      </w:r>
      <w:r>
        <w:rPr>
          <w:rFonts w:ascii="Arial" w:hAnsi="Arial" w:cs="Arial"/>
        </w:rPr>
        <w:t xml:space="preserve"> normally </w:t>
      </w:r>
      <w:r w:rsidR="00FE5FC8">
        <w:rPr>
          <w:rFonts w:ascii="Arial" w:hAnsi="Arial" w:cs="Arial"/>
        </w:rPr>
        <w:t>request</w:t>
      </w:r>
      <w:r>
        <w:rPr>
          <w:rFonts w:ascii="Arial" w:hAnsi="Arial" w:cs="Arial"/>
        </w:rPr>
        <w:t>ed</w:t>
      </w:r>
      <w:r w:rsidR="00FE5FC8">
        <w:rPr>
          <w:rFonts w:ascii="Arial" w:hAnsi="Arial" w:cs="Arial"/>
        </w:rPr>
        <w:t xml:space="preserve"> </w:t>
      </w:r>
      <w:r>
        <w:rPr>
          <w:rFonts w:ascii="Arial" w:hAnsi="Arial" w:cs="Arial"/>
        </w:rPr>
        <w:t xml:space="preserve">readers of his epistles </w:t>
      </w:r>
      <w:r w:rsidR="00FE5FC8">
        <w:rPr>
          <w:rFonts w:ascii="Arial" w:hAnsi="Arial" w:cs="Arial"/>
        </w:rPr>
        <w:t>to</w:t>
      </w:r>
      <w:r w:rsidR="004E21DF" w:rsidRPr="00A2776E">
        <w:rPr>
          <w:rFonts w:ascii="Arial" w:hAnsi="Arial" w:cs="Arial"/>
        </w:rPr>
        <w:t xml:space="preserve"> greet</w:t>
      </w:r>
      <w:r w:rsidR="00FE5FC8">
        <w:rPr>
          <w:rFonts w:ascii="Arial" w:hAnsi="Arial" w:cs="Arial"/>
        </w:rPr>
        <w:t xml:space="preserve"> others</w:t>
      </w:r>
      <w:r w:rsidR="006B2ECF" w:rsidRPr="00A2776E">
        <w:rPr>
          <w:rFonts w:ascii="Arial" w:hAnsi="Arial" w:cs="Arial"/>
        </w:rPr>
        <w:t>:</w:t>
      </w:r>
    </w:p>
    <w:p w:rsidR="005C7EC0" w:rsidRPr="00A2776E" w:rsidRDefault="005C7EC0" w:rsidP="005C7EC0">
      <w:pPr>
        <w:rPr>
          <w:rFonts w:ascii="Arial" w:hAnsi="Arial" w:cs="Arial"/>
        </w:rPr>
      </w:pPr>
    </w:p>
    <w:p w:rsidR="004E21DF" w:rsidRPr="00A2776E" w:rsidRDefault="00814934" w:rsidP="00442B53">
      <w:pPr>
        <w:numPr>
          <w:ilvl w:val="1"/>
          <w:numId w:val="1"/>
        </w:numPr>
        <w:rPr>
          <w:rFonts w:ascii="Arial" w:hAnsi="Arial" w:cs="Arial"/>
        </w:rPr>
      </w:pPr>
      <w:r>
        <w:rPr>
          <w:rFonts w:ascii="Arial" w:hAnsi="Arial" w:cs="Arial"/>
        </w:rPr>
        <w:t>“</w:t>
      </w:r>
      <w:r w:rsidR="004E21DF" w:rsidRPr="00A2776E">
        <w:rPr>
          <w:rFonts w:ascii="Arial" w:hAnsi="Arial" w:cs="Arial"/>
        </w:rPr>
        <w:t xml:space="preserve">Greet those in the </w:t>
      </w:r>
      <w:r w:rsidR="005169B0">
        <w:rPr>
          <w:rFonts w:ascii="Arial" w:hAnsi="Arial" w:cs="Arial"/>
        </w:rPr>
        <w:t>household</w:t>
      </w:r>
      <w:r w:rsidR="004E21DF" w:rsidRPr="00A2776E">
        <w:rPr>
          <w:rFonts w:ascii="Arial" w:hAnsi="Arial" w:cs="Arial"/>
        </w:rPr>
        <w:t xml:space="preserve"> of Narcissus</w:t>
      </w:r>
      <w:r>
        <w:rPr>
          <w:rFonts w:ascii="Arial" w:hAnsi="Arial" w:cs="Arial"/>
        </w:rPr>
        <w:t>”</w:t>
      </w:r>
      <w:r w:rsidR="004E21DF" w:rsidRPr="00A2776E">
        <w:rPr>
          <w:rFonts w:ascii="Arial" w:hAnsi="Arial" w:cs="Arial"/>
        </w:rPr>
        <w:t xml:space="preserve"> </w:t>
      </w:r>
      <w:r w:rsidR="00C471F5">
        <w:rPr>
          <w:rFonts w:ascii="Arial" w:hAnsi="Arial" w:cs="Arial"/>
        </w:rPr>
        <w:t xml:space="preserve"> </w:t>
      </w:r>
      <w:r w:rsidR="004E21DF" w:rsidRPr="00A2776E">
        <w:rPr>
          <w:rFonts w:ascii="Arial" w:hAnsi="Arial" w:cs="Arial"/>
        </w:rPr>
        <w:t>Romans 16: 11</w:t>
      </w:r>
    </w:p>
    <w:p w:rsidR="006702BA" w:rsidRPr="00A2776E" w:rsidRDefault="00814934" w:rsidP="00442B53">
      <w:pPr>
        <w:numPr>
          <w:ilvl w:val="1"/>
          <w:numId w:val="1"/>
        </w:numPr>
        <w:rPr>
          <w:rFonts w:ascii="Arial" w:hAnsi="Arial" w:cs="Arial"/>
        </w:rPr>
      </w:pPr>
      <w:r>
        <w:rPr>
          <w:rFonts w:ascii="Arial" w:hAnsi="Arial" w:cs="Arial"/>
        </w:rPr>
        <w:t>“</w:t>
      </w:r>
      <w:r w:rsidR="006702BA" w:rsidRPr="00A2776E">
        <w:rPr>
          <w:rFonts w:ascii="Arial" w:hAnsi="Arial" w:cs="Arial"/>
        </w:rPr>
        <w:t xml:space="preserve">Greet Prisca and </w:t>
      </w:r>
      <w:smartTag w:uri="urn:schemas-microsoft-com:office:smarttags" w:element="place">
        <w:r w:rsidR="006702BA" w:rsidRPr="00A2776E">
          <w:rPr>
            <w:rFonts w:ascii="Arial" w:hAnsi="Arial" w:cs="Arial"/>
          </w:rPr>
          <w:t>Aquila</w:t>
        </w:r>
      </w:smartTag>
      <w:r w:rsidR="00CB0199">
        <w:rPr>
          <w:rFonts w:ascii="Arial" w:hAnsi="Arial" w:cs="Arial"/>
        </w:rPr>
        <w:t>,</w:t>
      </w:r>
      <w:r w:rsidR="006702BA" w:rsidRPr="00A2776E">
        <w:rPr>
          <w:rFonts w:ascii="Arial" w:hAnsi="Arial" w:cs="Arial"/>
        </w:rPr>
        <w:t xml:space="preserve"> and the </w:t>
      </w:r>
      <w:r w:rsidR="00D45080" w:rsidRPr="00A2776E">
        <w:rPr>
          <w:rFonts w:ascii="Arial" w:hAnsi="Arial" w:cs="Arial"/>
        </w:rPr>
        <w:t>household</w:t>
      </w:r>
      <w:r w:rsidR="006702BA" w:rsidRPr="00A2776E">
        <w:rPr>
          <w:rFonts w:ascii="Arial" w:hAnsi="Arial" w:cs="Arial"/>
        </w:rPr>
        <w:t xml:space="preserve"> of Onesiphorus</w:t>
      </w:r>
      <w:r>
        <w:rPr>
          <w:rFonts w:ascii="Arial" w:hAnsi="Arial" w:cs="Arial"/>
        </w:rPr>
        <w:t>”</w:t>
      </w:r>
      <w:r w:rsidR="006702BA" w:rsidRPr="00A2776E">
        <w:rPr>
          <w:rFonts w:ascii="Arial" w:hAnsi="Arial" w:cs="Arial"/>
        </w:rPr>
        <w:t xml:space="preserve"> </w:t>
      </w:r>
      <w:r w:rsidR="00C471F5">
        <w:rPr>
          <w:rFonts w:ascii="Arial" w:hAnsi="Arial" w:cs="Arial"/>
        </w:rPr>
        <w:t xml:space="preserve"> </w:t>
      </w:r>
      <w:r w:rsidR="006702BA" w:rsidRPr="00A2776E">
        <w:rPr>
          <w:rFonts w:ascii="Arial" w:hAnsi="Arial" w:cs="Arial"/>
        </w:rPr>
        <w:t>2 Timothy 4:19</w:t>
      </w:r>
    </w:p>
    <w:p w:rsidR="006702BA" w:rsidRPr="00A2776E" w:rsidRDefault="006702BA" w:rsidP="006702BA">
      <w:pPr>
        <w:rPr>
          <w:rFonts w:ascii="Arial" w:hAnsi="Arial" w:cs="Arial"/>
        </w:rPr>
      </w:pPr>
    </w:p>
    <w:p w:rsidR="006702BA" w:rsidRPr="00A2776E" w:rsidRDefault="006702BA" w:rsidP="00CB0199">
      <w:pPr>
        <w:numPr>
          <w:ilvl w:val="1"/>
          <w:numId w:val="3"/>
        </w:numPr>
        <w:rPr>
          <w:rFonts w:ascii="Arial" w:hAnsi="Arial" w:cs="Arial"/>
        </w:rPr>
      </w:pPr>
      <w:r w:rsidRPr="00A2776E">
        <w:rPr>
          <w:rFonts w:ascii="Arial" w:hAnsi="Arial" w:cs="Arial"/>
        </w:rPr>
        <w:t>Why d</w:t>
      </w:r>
      <w:r w:rsidR="00854D3A">
        <w:rPr>
          <w:rFonts w:ascii="Arial" w:hAnsi="Arial" w:cs="Arial"/>
        </w:rPr>
        <w:t>idn</w:t>
      </w:r>
      <w:r w:rsidR="00814934">
        <w:rPr>
          <w:rFonts w:ascii="Arial" w:hAnsi="Arial" w:cs="Arial"/>
        </w:rPr>
        <w:t>’</w:t>
      </w:r>
      <w:r w:rsidR="00854D3A">
        <w:rPr>
          <w:rFonts w:ascii="Arial" w:hAnsi="Arial" w:cs="Arial"/>
        </w:rPr>
        <w:t xml:space="preserve">t </w:t>
      </w:r>
      <w:r w:rsidRPr="00A2776E">
        <w:rPr>
          <w:rFonts w:ascii="Arial" w:hAnsi="Arial" w:cs="Arial"/>
        </w:rPr>
        <w:t xml:space="preserve">Paul simply </w:t>
      </w:r>
      <w:r w:rsidR="00854D3A">
        <w:rPr>
          <w:rFonts w:ascii="Arial" w:hAnsi="Arial" w:cs="Arial"/>
        </w:rPr>
        <w:t>say</w:t>
      </w:r>
      <w:r w:rsidR="00816DE6">
        <w:rPr>
          <w:rFonts w:ascii="Arial" w:hAnsi="Arial" w:cs="Arial"/>
        </w:rPr>
        <w:t>,</w:t>
      </w:r>
      <w:r w:rsidR="00854D3A">
        <w:rPr>
          <w:rFonts w:ascii="Arial" w:hAnsi="Arial" w:cs="Arial"/>
        </w:rPr>
        <w:t xml:space="preserve"> </w:t>
      </w:r>
      <w:r w:rsidR="00814934">
        <w:rPr>
          <w:rFonts w:ascii="Arial" w:hAnsi="Arial" w:cs="Arial"/>
        </w:rPr>
        <w:t>“</w:t>
      </w:r>
      <w:r w:rsidR="00816DE6">
        <w:rPr>
          <w:rFonts w:ascii="Arial" w:hAnsi="Arial" w:cs="Arial"/>
        </w:rPr>
        <w:t>G</w:t>
      </w:r>
      <w:r w:rsidRPr="00A2776E">
        <w:rPr>
          <w:rFonts w:ascii="Arial" w:hAnsi="Arial" w:cs="Arial"/>
        </w:rPr>
        <w:t xml:space="preserve">reet Onesiphorus </w:t>
      </w:r>
      <w:r w:rsidR="00BF3B9D" w:rsidRPr="00A2776E">
        <w:rPr>
          <w:rFonts w:ascii="Arial" w:hAnsi="Arial" w:cs="Arial"/>
        </w:rPr>
        <w:t xml:space="preserve">and </w:t>
      </w:r>
      <w:r w:rsidRPr="00A2776E">
        <w:rPr>
          <w:rFonts w:ascii="Arial" w:hAnsi="Arial" w:cs="Arial"/>
        </w:rPr>
        <w:t>his household</w:t>
      </w:r>
      <w:r w:rsidR="00BF3B9D" w:rsidRPr="00A2776E">
        <w:rPr>
          <w:rFonts w:ascii="Arial" w:hAnsi="Arial" w:cs="Arial"/>
        </w:rPr>
        <w:t>,</w:t>
      </w:r>
      <w:r w:rsidR="00814934">
        <w:rPr>
          <w:rFonts w:ascii="Arial" w:hAnsi="Arial" w:cs="Arial"/>
        </w:rPr>
        <w:t>”</w:t>
      </w:r>
      <w:r w:rsidR="00BF3B9D" w:rsidRPr="00A2776E">
        <w:rPr>
          <w:rFonts w:ascii="Arial" w:hAnsi="Arial" w:cs="Arial"/>
        </w:rPr>
        <w:t xml:space="preserve"> which would have been his normal way of asking other</w:t>
      </w:r>
      <w:r w:rsidR="00854D3A">
        <w:rPr>
          <w:rFonts w:ascii="Arial" w:hAnsi="Arial" w:cs="Arial"/>
        </w:rPr>
        <w:t>s</w:t>
      </w:r>
      <w:r w:rsidR="00BF3B9D" w:rsidRPr="00A2776E">
        <w:rPr>
          <w:rFonts w:ascii="Arial" w:hAnsi="Arial" w:cs="Arial"/>
        </w:rPr>
        <w:t xml:space="preserve"> to greet them</w:t>
      </w:r>
      <w:r w:rsidR="00D45080" w:rsidRPr="00A2776E">
        <w:rPr>
          <w:rFonts w:ascii="Arial" w:hAnsi="Arial" w:cs="Arial"/>
        </w:rPr>
        <w:t>?</w:t>
      </w:r>
    </w:p>
    <w:p w:rsidR="005C7EC0" w:rsidRDefault="005C7EC0" w:rsidP="00CB0199">
      <w:pPr>
        <w:ind w:left="720"/>
        <w:rPr>
          <w:rFonts w:ascii="Arial" w:hAnsi="Arial" w:cs="Arial"/>
        </w:rPr>
      </w:pPr>
    </w:p>
    <w:p w:rsidR="00734886" w:rsidRPr="00A2776E" w:rsidRDefault="00734886" w:rsidP="00CB0199">
      <w:pPr>
        <w:ind w:left="720"/>
        <w:rPr>
          <w:rFonts w:ascii="Arial" w:hAnsi="Arial" w:cs="Arial"/>
        </w:rPr>
      </w:pPr>
    </w:p>
    <w:p w:rsidR="006702BA" w:rsidRPr="00A2776E" w:rsidRDefault="008F599F" w:rsidP="00CB0199">
      <w:pPr>
        <w:numPr>
          <w:ilvl w:val="1"/>
          <w:numId w:val="3"/>
        </w:numPr>
        <w:rPr>
          <w:rFonts w:ascii="Arial" w:hAnsi="Arial" w:cs="Arial"/>
        </w:rPr>
      </w:pPr>
      <w:r w:rsidRPr="00A2776E">
        <w:rPr>
          <w:rFonts w:ascii="Arial" w:hAnsi="Arial" w:cs="Arial"/>
        </w:rPr>
        <w:t xml:space="preserve">What does </w:t>
      </w:r>
      <w:r w:rsidR="005C7EC0">
        <w:rPr>
          <w:rFonts w:ascii="Arial" w:hAnsi="Arial" w:cs="Arial"/>
        </w:rPr>
        <w:t>Paul’s past</w:t>
      </w:r>
      <w:r w:rsidR="0095624B">
        <w:rPr>
          <w:rFonts w:ascii="Arial" w:hAnsi="Arial" w:cs="Arial"/>
        </w:rPr>
        <w:t>-</w:t>
      </w:r>
      <w:r w:rsidR="005C7EC0">
        <w:rPr>
          <w:rFonts w:ascii="Arial" w:hAnsi="Arial" w:cs="Arial"/>
        </w:rPr>
        <w:t xml:space="preserve">tense </w:t>
      </w:r>
      <w:r w:rsidR="0095624B">
        <w:rPr>
          <w:rFonts w:ascii="Arial" w:hAnsi="Arial" w:cs="Arial"/>
        </w:rPr>
        <w:t xml:space="preserve">verb usage </w:t>
      </w:r>
      <w:r w:rsidR="005C7EC0">
        <w:rPr>
          <w:rFonts w:ascii="Arial" w:hAnsi="Arial" w:cs="Arial"/>
        </w:rPr>
        <w:t xml:space="preserve">when </w:t>
      </w:r>
      <w:r w:rsidR="00CB0199">
        <w:rPr>
          <w:rFonts w:ascii="Arial" w:hAnsi="Arial" w:cs="Arial"/>
        </w:rPr>
        <w:t xml:space="preserve">referring </w:t>
      </w:r>
      <w:r w:rsidRPr="00A2776E">
        <w:rPr>
          <w:rFonts w:ascii="Arial" w:hAnsi="Arial" w:cs="Arial"/>
        </w:rPr>
        <w:t xml:space="preserve">to Onesiphorus in 2 Timothy 1:16-17 </w:t>
      </w:r>
      <w:r w:rsidR="001B0F71">
        <w:rPr>
          <w:rFonts w:ascii="Arial" w:hAnsi="Arial" w:cs="Arial"/>
        </w:rPr>
        <w:t>and</w:t>
      </w:r>
      <w:r w:rsidR="006F1E22">
        <w:rPr>
          <w:rFonts w:ascii="Arial" w:hAnsi="Arial" w:cs="Arial"/>
        </w:rPr>
        <w:t xml:space="preserve"> the lack of </w:t>
      </w:r>
      <w:r w:rsidR="00814934">
        <w:rPr>
          <w:rFonts w:ascii="Arial" w:hAnsi="Arial" w:cs="Arial"/>
        </w:rPr>
        <w:t>“</w:t>
      </w:r>
      <w:r w:rsidR="006F1E22">
        <w:rPr>
          <w:rFonts w:ascii="Arial" w:hAnsi="Arial" w:cs="Arial"/>
        </w:rPr>
        <w:t>Greet Onesiphorus</w:t>
      </w:r>
      <w:r w:rsidR="00814934">
        <w:rPr>
          <w:rFonts w:ascii="Arial" w:hAnsi="Arial" w:cs="Arial"/>
        </w:rPr>
        <w:t>”</w:t>
      </w:r>
      <w:r w:rsidR="006F1E22">
        <w:rPr>
          <w:rFonts w:ascii="Arial" w:hAnsi="Arial" w:cs="Arial"/>
        </w:rPr>
        <w:t xml:space="preserve"> </w:t>
      </w:r>
      <w:r w:rsidR="001F2CDB">
        <w:rPr>
          <w:rFonts w:ascii="Arial" w:hAnsi="Arial" w:cs="Arial"/>
        </w:rPr>
        <w:t xml:space="preserve">in </w:t>
      </w:r>
      <w:r w:rsidR="001F2CDB" w:rsidRPr="00A2776E">
        <w:rPr>
          <w:rFonts w:ascii="Arial" w:hAnsi="Arial" w:cs="Arial"/>
        </w:rPr>
        <w:t>2 Timothy 4:19</w:t>
      </w:r>
      <w:r w:rsidR="001F2CDB">
        <w:rPr>
          <w:rFonts w:ascii="Arial" w:hAnsi="Arial" w:cs="Arial"/>
        </w:rPr>
        <w:t xml:space="preserve"> </w:t>
      </w:r>
      <w:r w:rsidR="006F1E22">
        <w:rPr>
          <w:rFonts w:ascii="Arial" w:hAnsi="Arial" w:cs="Arial"/>
        </w:rPr>
        <w:t>tell us</w:t>
      </w:r>
      <w:r w:rsidRPr="00A2776E">
        <w:rPr>
          <w:rFonts w:ascii="Arial" w:hAnsi="Arial" w:cs="Arial"/>
        </w:rPr>
        <w:t>?</w:t>
      </w:r>
    </w:p>
    <w:p w:rsidR="008F599F" w:rsidRPr="00A2776E" w:rsidRDefault="008F599F" w:rsidP="008F599F">
      <w:pPr>
        <w:rPr>
          <w:rFonts w:ascii="Arial" w:hAnsi="Arial" w:cs="Arial"/>
        </w:rPr>
      </w:pPr>
    </w:p>
    <w:p w:rsidR="004D6283" w:rsidRPr="00A2776E" w:rsidRDefault="004D6283" w:rsidP="008F599F">
      <w:pPr>
        <w:rPr>
          <w:rFonts w:ascii="Arial" w:hAnsi="Arial" w:cs="Arial"/>
        </w:rPr>
      </w:pPr>
    </w:p>
    <w:p w:rsidR="00547B48" w:rsidRDefault="00547B48" w:rsidP="008F599F">
      <w:pPr>
        <w:rPr>
          <w:rFonts w:ascii="Arial" w:hAnsi="Arial" w:cs="Arial"/>
          <w:i/>
        </w:rPr>
      </w:pPr>
      <w:r w:rsidRPr="00D129C3">
        <w:rPr>
          <w:rFonts w:ascii="Arial" w:hAnsi="Arial" w:cs="Arial"/>
          <w:i/>
        </w:rPr>
        <w:t xml:space="preserve">Read </w:t>
      </w:r>
      <w:r w:rsidR="00690327">
        <w:rPr>
          <w:rFonts w:ascii="Arial" w:hAnsi="Arial" w:cs="Arial"/>
          <w:i/>
        </w:rPr>
        <w:t>2</w:t>
      </w:r>
      <w:r w:rsidRPr="00D129C3">
        <w:rPr>
          <w:rFonts w:ascii="Arial" w:hAnsi="Arial" w:cs="Arial"/>
          <w:i/>
        </w:rPr>
        <w:t xml:space="preserve"> Timothy 1:18</w:t>
      </w:r>
    </w:p>
    <w:p w:rsidR="00765D9C" w:rsidRPr="00765D9C" w:rsidRDefault="00765D9C" w:rsidP="008F599F">
      <w:pPr>
        <w:rPr>
          <w:rFonts w:ascii="Arial" w:hAnsi="Arial" w:cs="Arial"/>
        </w:rPr>
      </w:pPr>
    </w:p>
    <w:p w:rsidR="00547B48" w:rsidRPr="00A2776E" w:rsidRDefault="00547B48" w:rsidP="00547B48">
      <w:pPr>
        <w:numPr>
          <w:ilvl w:val="0"/>
          <w:numId w:val="1"/>
        </w:numPr>
        <w:rPr>
          <w:rFonts w:ascii="Arial" w:hAnsi="Arial" w:cs="Arial"/>
        </w:rPr>
      </w:pPr>
      <w:r w:rsidRPr="00A2776E">
        <w:rPr>
          <w:rFonts w:ascii="Arial" w:hAnsi="Arial" w:cs="Arial"/>
        </w:rPr>
        <w:t>What does Paul do for Onesiphorus?</w:t>
      </w:r>
    </w:p>
    <w:p w:rsidR="00F4591B" w:rsidRDefault="00F4591B" w:rsidP="00547B48">
      <w:pPr>
        <w:rPr>
          <w:rFonts w:ascii="Arial" w:hAnsi="Arial" w:cs="Arial"/>
        </w:rPr>
      </w:pPr>
    </w:p>
    <w:p w:rsidR="00337132" w:rsidRPr="00A2776E" w:rsidRDefault="00337132" w:rsidP="00547B48">
      <w:pPr>
        <w:rPr>
          <w:rFonts w:ascii="Arial" w:hAnsi="Arial" w:cs="Arial"/>
        </w:rPr>
      </w:pPr>
    </w:p>
    <w:p w:rsidR="00F4591B" w:rsidRPr="00A2776E" w:rsidRDefault="00F4591B" w:rsidP="00F4591B">
      <w:pPr>
        <w:numPr>
          <w:ilvl w:val="0"/>
          <w:numId w:val="1"/>
        </w:numPr>
        <w:rPr>
          <w:rFonts w:ascii="Arial" w:hAnsi="Arial" w:cs="Arial"/>
        </w:rPr>
      </w:pPr>
      <w:r w:rsidRPr="00A2776E">
        <w:rPr>
          <w:rFonts w:ascii="Arial" w:hAnsi="Arial" w:cs="Arial"/>
        </w:rPr>
        <w:t>What is the prayer for?</w:t>
      </w:r>
    </w:p>
    <w:p w:rsidR="00F4591B" w:rsidRDefault="00F4591B" w:rsidP="00F4591B">
      <w:pPr>
        <w:rPr>
          <w:rFonts w:ascii="Arial" w:hAnsi="Arial" w:cs="Arial"/>
        </w:rPr>
      </w:pPr>
    </w:p>
    <w:p w:rsidR="00C95EA9" w:rsidRPr="00A2776E" w:rsidRDefault="00C95EA9" w:rsidP="00547B48">
      <w:pPr>
        <w:rPr>
          <w:rFonts w:ascii="Arial" w:hAnsi="Arial" w:cs="Arial"/>
        </w:rPr>
      </w:pPr>
    </w:p>
    <w:p w:rsidR="00C95EA9" w:rsidRPr="00BF5459" w:rsidRDefault="00C95EA9" w:rsidP="00547B48">
      <w:pPr>
        <w:rPr>
          <w:rFonts w:ascii="Arial" w:hAnsi="Arial" w:cs="Arial"/>
          <w:i/>
        </w:rPr>
      </w:pPr>
      <w:r w:rsidRPr="00BF5459">
        <w:rPr>
          <w:rFonts w:ascii="Arial" w:hAnsi="Arial" w:cs="Arial"/>
          <w:i/>
        </w:rPr>
        <w:t xml:space="preserve">The understanding that Onesiphorus was dead and that Paul prayed for him has been the </w:t>
      </w:r>
      <w:smartTag w:uri="urn:schemas-microsoft-com:office:smarttags" w:element="place">
        <w:smartTag w:uri="urn:schemas-microsoft-com:office:smarttags" w:element="PlaceName">
          <w:r w:rsidRPr="00BF5459">
            <w:rPr>
              <w:rFonts w:ascii="Arial" w:hAnsi="Arial" w:cs="Arial"/>
              <w:i/>
            </w:rPr>
            <w:t>New</w:t>
          </w:r>
        </w:smartTag>
        <w:r w:rsidRPr="00BF5459">
          <w:rPr>
            <w:rFonts w:ascii="Arial" w:hAnsi="Arial" w:cs="Arial"/>
            <w:i/>
          </w:rPr>
          <w:t xml:space="preserve"> </w:t>
        </w:r>
        <w:smartTag w:uri="urn:schemas-microsoft-com:office:smarttags" w:element="PlaceName">
          <w:r w:rsidRPr="00BF5459">
            <w:rPr>
              <w:rFonts w:ascii="Arial" w:hAnsi="Arial" w:cs="Arial"/>
              <w:i/>
            </w:rPr>
            <w:t>Testament</w:t>
          </w:r>
        </w:smartTag>
        <w:r w:rsidRPr="00BF5459">
          <w:rPr>
            <w:rFonts w:ascii="Arial" w:hAnsi="Arial" w:cs="Arial"/>
            <w:i/>
          </w:rPr>
          <w:t xml:space="preserve"> </w:t>
        </w:r>
        <w:smartTag w:uri="urn:schemas-microsoft-com:office:smarttags" w:element="PlaceType">
          <w:r w:rsidR="00734886" w:rsidRPr="00BF5459">
            <w:rPr>
              <w:rFonts w:ascii="Arial" w:hAnsi="Arial" w:cs="Arial"/>
              <w:i/>
            </w:rPr>
            <w:t>C</w:t>
          </w:r>
          <w:r w:rsidRPr="00BF5459">
            <w:rPr>
              <w:rFonts w:ascii="Arial" w:hAnsi="Arial" w:cs="Arial"/>
              <w:i/>
            </w:rPr>
            <w:t>hurch</w:t>
          </w:r>
        </w:smartTag>
      </w:smartTag>
      <w:r w:rsidR="00814934" w:rsidRPr="00BF5459">
        <w:rPr>
          <w:rFonts w:ascii="Arial" w:hAnsi="Arial" w:cs="Arial"/>
          <w:i/>
        </w:rPr>
        <w:t>’</w:t>
      </w:r>
      <w:r w:rsidR="00546194" w:rsidRPr="00BF5459">
        <w:rPr>
          <w:rFonts w:ascii="Arial" w:hAnsi="Arial" w:cs="Arial"/>
          <w:i/>
        </w:rPr>
        <w:t>s understanding</w:t>
      </w:r>
      <w:r w:rsidRPr="00BF5459">
        <w:rPr>
          <w:rFonts w:ascii="Arial" w:hAnsi="Arial" w:cs="Arial"/>
          <w:i/>
        </w:rPr>
        <w:t xml:space="preserve"> from the </w:t>
      </w:r>
      <w:r w:rsidR="00201D27" w:rsidRPr="00BF5459">
        <w:rPr>
          <w:rFonts w:ascii="Arial" w:hAnsi="Arial" w:cs="Arial"/>
          <w:i/>
        </w:rPr>
        <w:t xml:space="preserve">very </w:t>
      </w:r>
      <w:r w:rsidRPr="00BF5459">
        <w:rPr>
          <w:rFonts w:ascii="Arial" w:hAnsi="Arial" w:cs="Arial"/>
          <w:i/>
        </w:rPr>
        <w:t>begin</w:t>
      </w:r>
      <w:r w:rsidR="00FE161E" w:rsidRPr="00BF5459">
        <w:rPr>
          <w:rFonts w:ascii="Arial" w:hAnsi="Arial" w:cs="Arial"/>
          <w:i/>
        </w:rPr>
        <w:t>n</w:t>
      </w:r>
      <w:r w:rsidRPr="00BF5459">
        <w:rPr>
          <w:rFonts w:ascii="Arial" w:hAnsi="Arial" w:cs="Arial"/>
          <w:i/>
        </w:rPr>
        <w:t>ing.  The Church</w:t>
      </w:r>
      <w:r w:rsidR="00814934" w:rsidRPr="00BF5459">
        <w:rPr>
          <w:rFonts w:ascii="Arial" w:hAnsi="Arial" w:cs="Arial"/>
          <w:i/>
        </w:rPr>
        <w:t>’</w:t>
      </w:r>
      <w:r w:rsidRPr="00BF5459">
        <w:rPr>
          <w:rFonts w:ascii="Arial" w:hAnsi="Arial" w:cs="Arial"/>
          <w:i/>
        </w:rPr>
        <w:t xml:space="preserve">s </w:t>
      </w:r>
      <w:r w:rsidR="007C16B4" w:rsidRPr="00BF5459">
        <w:rPr>
          <w:rFonts w:ascii="Arial" w:hAnsi="Arial" w:cs="Arial"/>
          <w:i/>
        </w:rPr>
        <w:t xml:space="preserve">universal </w:t>
      </w:r>
      <w:r w:rsidRPr="00BF5459">
        <w:rPr>
          <w:rFonts w:ascii="Arial" w:hAnsi="Arial" w:cs="Arial"/>
          <w:i/>
        </w:rPr>
        <w:t xml:space="preserve">practice </w:t>
      </w:r>
      <w:r w:rsidR="007C16B4" w:rsidRPr="00BF5459">
        <w:rPr>
          <w:rFonts w:ascii="Arial" w:hAnsi="Arial" w:cs="Arial"/>
          <w:i/>
        </w:rPr>
        <w:t xml:space="preserve">into the Reformation </w:t>
      </w:r>
      <w:r w:rsidRPr="00BF5459">
        <w:rPr>
          <w:rFonts w:ascii="Arial" w:hAnsi="Arial" w:cs="Arial"/>
          <w:i/>
        </w:rPr>
        <w:t xml:space="preserve">of </w:t>
      </w:r>
      <w:r w:rsidR="007C16B4" w:rsidRPr="00BF5459">
        <w:rPr>
          <w:rFonts w:ascii="Arial" w:hAnsi="Arial" w:cs="Arial"/>
          <w:i/>
        </w:rPr>
        <w:t xml:space="preserve">prayers for the dead </w:t>
      </w:r>
      <w:r w:rsidRPr="00BF5459">
        <w:rPr>
          <w:rFonts w:ascii="Arial" w:hAnsi="Arial" w:cs="Arial"/>
          <w:i/>
        </w:rPr>
        <w:t>simply show</w:t>
      </w:r>
      <w:r w:rsidR="007C16B4" w:rsidRPr="00BF5459">
        <w:rPr>
          <w:rFonts w:ascii="Arial" w:hAnsi="Arial" w:cs="Arial"/>
          <w:i/>
        </w:rPr>
        <w:t>ed</w:t>
      </w:r>
      <w:r w:rsidRPr="00BF5459">
        <w:rPr>
          <w:rFonts w:ascii="Arial" w:hAnsi="Arial" w:cs="Arial"/>
          <w:i/>
        </w:rPr>
        <w:t xml:space="preserve"> that understanding.</w:t>
      </w:r>
    </w:p>
    <w:p w:rsidR="00547B48" w:rsidRDefault="00547B48" w:rsidP="00547B48">
      <w:pPr>
        <w:rPr>
          <w:rFonts w:ascii="Arial" w:hAnsi="Arial" w:cs="Arial"/>
        </w:rPr>
      </w:pPr>
    </w:p>
    <w:p w:rsidR="001B7798" w:rsidRPr="00A2776E" w:rsidRDefault="001B7798" w:rsidP="00547B48">
      <w:pPr>
        <w:rPr>
          <w:rFonts w:ascii="Arial" w:hAnsi="Arial" w:cs="Arial"/>
        </w:rPr>
      </w:pPr>
    </w:p>
    <w:p w:rsidR="0005612A" w:rsidRPr="008C3108" w:rsidRDefault="00D95228" w:rsidP="00547B48">
      <w:pPr>
        <w:rPr>
          <w:rFonts w:ascii="Arial" w:hAnsi="Arial" w:cs="Arial"/>
          <w:b/>
        </w:rPr>
      </w:pPr>
      <w:r w:rsidRPr="008C3108">
        <w:rPr>
          <w:rFonts w:ascii="Arial" w:hAnsi="Arial" w:cs="Arial"/>
          <w:b/>
        </w:rPr>
        <w:t xml:space="preserve">A </w:t>
      </w:r>
      <w:r w:rsidR="00323F10">
        <w:rPr>
          <w:rFonts w:ascii="Arial" w:hAnsi="Arial" w:cs="Arial"/>
          <w:b/>
        </w:rPr>
        <w:t>Few</w:t>
      </w:r>
      <w:r w:rsidRPr="008C3108">
        <w:rPr>
          <w:rFonts w:ascii="Arial" w:hAnsi="Arial" w:cs="Arial"/>
          <w:b/>
        </w:rPr>
        <w:t xml:space="preserve"> </w:t>
      </w:r>
      <w:r w:rsidR="0005612A" w:rsidRPr="008C3108">
        <w:rPr>
          <w:rFonts w:ascii="Arial" w:hAnsi="Arial" w:cs="Arial"/>
          <w:b/>
        </w:rPr>
        <w:t>Early</w:t>
      </w:r>
      <w:r w:rsidR="00C024B7">
        <w:rPr>
          <w:rFonts w:ascii="Arial" w:hAnsi="Arial" w:cs="Arial"/>
          <w:b/>
        </w:rPr>
        <w:t>-</w:t>
      </w:r>
      <w:r w:rsidR="0005612A" w:rsidRPr="008C3108">
        <w:rPr>
          <w:rFonts w:ascii="Arial" w:hAnsi="Arial" w:cs="Arial"/>
          <w:b/>
        </w:rPr>
        <w:t>Church</w:t>
      </w:r>
      <w:r w:rsidRPr="008C3108">
        <w:rPr>
          <w:rFonts w:ascii="Arial" w:hAnsi="Arial" w:cs="Arial"/>
          <w:b/>
        </w:rPr>
        <w:t xml:space="preserve"> </w:t>
      </w:r>
      <w:r w:rsidR="00844062">
        <w:rPr>
          <w:rFonts w:ascii="Arial" w:hAnsi="Arial" w:cs="Arial"/>
          <w:b/>
        </w:rPr>
        <w:t>Refer</w:t>
      </w:r>
      <w:r w:rsidR="00FB4ECA">
        <w:rPr>
          <w:rFonts w:ascii="Arial" w:hAnsi="Arial" w:cs="Arial"/>
          <w:b/>
        </w:rPr>
        <w:t>enc</w:t>
      </w:r>
      <w:r w:rsidR="00844062">
        <w:rPr>
          <w:rFonts w:ascii="Arial" w:hAnsi="Arial" w:cs="Arial"/>
          <w:b/>
        </w:rPr>
        <w:t>es</w:t>
      </w:r>
      <w:r w:rsidRPr="008C3108">
        <w:rPr>
          <w:rFonts w:ascii="Arial" w:hAnsi="Arial" w:cs="Arial"/>
          <w:b/>
        </w:rPr>
        <w:t xml:space="preserve"> </w:t>
      </w:r>
      <w:r w:rsidR="008C3108" w:rsidRPr="008C3108">
        <w:rPr>
          <w:rFonts w:ascii="Arial" w:hAnsi="Arial" w:cs="Arial"/>
          <w:b/>
        </w:rPr>
        <w:t>on Prayers for the Dead</w:t>
      </w:r>
    </w:p>
    <w:p w:rsidR="00AC2A19" w:rsidRDefault="00AC2A19" w:rsidP="00547B48">
      <w:pPr>
        <w:rPr>
          <w:rFonts w:ascii="Arial" w:hAnsi="Arial" w:cs="Arial"/>
        </w:rPr>
      </w:pPr>
    </w:p>
    <w:p w:rsidR="0005612A" w:rsidRDefault="00814934" w:rsidP="00AC2A19">
      <w:pPr>
        <w:numPr>
          <w:ilvl w:val="0"/>
          <w:numId w:val="1"/>
        </w:numPr>
        <w:rPr>
          <w:rFonts w:ascii="Arial" w:hAnsi="Arial" w:cs="Arial"/>
        </w:rPr>
      </w:pPr>
      <w:r w:rsidRPr="00844062">
        <w:rPr>
          <w:rFonts w:ascii="Arial" w:hAnsi="Arial" w:cs="Arial"/>
        </w:rPr>
        <w:t>“</w:t>
      </w:r>
      <w:r w:rsidR="005C616F" w:rsidRPr="00844062">
        <w:rPr>
          <w:rFonts w:ascii="Arial" w:hAnsi="Arial" w:cs="Arial"/>
        </w:rPr>
        <w:t xml:space="preserve">The Bishop . . . </w:t>
      </w:r>
      <w:r w:rsidR="0005612A" w:rsidRPr="00844062">
        <w:rPr>
          <w:rFonts w:ascii="Arial" w:hAnsi="Arial" w:cs="Arial"/>
          <w:bCs/>
        </w:rPr>
        <w:t xml:space="preserve">does not offer prayers </w:t>
      </w:r>
      <w:r w:rsidR="000178CA" w:rsidRPr="00844062">
        <w:rPr>
          <w:rFonts w:ascii="Arial" w:hAnsi="Arial" w:cs="Arial"/>
          <w:bCs/>
        </w:rPr>
        <w:t>for</w:t>
      </w:r>
      <w:r w:rsidR="0005612A" w:rsidRPr="00844062">
        <w:rPr>
          <w:rFonts w:ascii="Arial" w:hAnsi="Arial" w:cs="Arial"/>
          <w:bCs/>
        </w:rPr>
        <w:t xml:space="preserve"> the </w:t>
      </w:r>
      <w:r w:rsidR="00651D6C" w:rsidRPr="00844062">
        <w:rPr>
          <w:rFonts w:ascii="Arial" w:hAnsi="Arial" w:cs="Arial"/>
          <w:bCs/>
        </w:rPr>
        <w:t>un</w:t>
      </w:r>
      <w:r w:rsidR="004B5764" w:rsidRPr="00844062">
        <w:rPr>
          <w:rFonts w:ascii="Arial" w:hAnsi="Arial" w:cs="Arial"/>
          <w:bCs/>
        </w:rPr>
        <w:t>sainted</w:t>
      </w:r>
      <w:r w:rsidR="00651D6C" w:rsidRPr="00844062">
        <w:rPr>
          <w:rFonts w:ascii="Arial" w:hAnsi="Arial" w:cs="Arial"/>
          <w:bCs/>
        </w:rPr>
        <w:t xml:space="preserve"> </w:t>
      </w:r>
      <w:r w:rsidR="005C616F" w:rsidRPr="00844062">
        <w:rPr>
          <w:rFonts w:ascii="Arial" w:hAnsi="Arial" w:cs="Arial"/>
          <w:bCs/>
        </w:rPr>
        <w:t>dead</w:t>
      </w:r>
      <w:r w:rsidR="00D95228" w:rsidRPr="00844062">
        <w:rPr>
          <w:rFonts w:ascii="Arial" w:hAnsi="Arial" w:cs="Arial"/>
          <w:bCs/>
        </w:rPr>
        <w:t>.</w:t>
      </w:r>
      <w:r w:rsidRPr="00844062">
        <w:rPr>
          <w:rFonts w:ascii="Arial" w:hAnsi="Arial" w:cs="Arial"/>
          <w:bCs/>
        </w:rPr>
        <w:t>”</w:t>
      </w:r>
      <w:r w:rsidR="00D95228" w:rsidRPr="00844062">
        <w:rPr>
          <w:rFonts w:ascii="Arial" w:hAnsi="Arial" w:cs="Arial"/>
          <w:bCs/>
        </w:rPr>
        <w:t xml:space="preserve"> </w:t>
      </w:r>
      <w:r w:rsidR="005C616F" w:rsidRPr="00844062">
        <w:rPr>
          <w:rFonts w:ascii="Arial" w:hAnsi="Arial" w:cs="Arial"/>
          <w:bCs/>
        </w:rPr>
        <w:t xml:space="preserve"> </w:t>
      </w:r>
      <w:r w:rsidR="0005612A" w:rsidRPr="00844062">
        <w:rPr>
          <w:rFonts w:ascii="Arial" w:hAnsi="Arial" w:cs="Arial"/>
          <w:bCs/>
        </w:rPr>
        <w:t>(</w:t>
      </w:r>
      <w:hyperlink r:id="rId12" w:history="1">
        <w:r w:rsidR="0005612A" w:rsidRPr="00844062">
          <w:rPr>
            <w:rStyle w:val="Hyperlink"/>
            <w:rFonts w:ascii="Arial" w:hAnsi="Arial" w:cs="Arial"/>
            <w:bCs/>
            <w:color w:val="auto"/>
            <w:u w:val="none"/>
          </w:rPr>
          <w:t>St. Dionysius the Areopagite</w:t>
        </w:r>
      </w:hyperlink>
      <w:r w:rsidR="005C616F" w:rsidRPr="00844062">
        <w:rPr>
          <w:rFonts w:ascii="Arial" w:hAnsi="Arial" w:cs="Arial"/>
        </w:rPr>
        <w:t xml:space="preserve">, </w:t>
      </w:r>
      <w:r w:rsidR="008B6FB9" w:rsidRPr="00844062">
        <w:rPr>
          <w:rFonts w:ascii="Arial" w:hAnsi="Arial" w:cs="Arial"/>
        </w:rPr>
        <w:t>died 96 AD</w:t>
      </w:r>
      <w:r w:rsidR="005C616F" w:rsidRPr="00844062">
        <w:rPr>
          <w:rFonts w:ascii="Arial" w:hAnsi="Arial" w:cs="Arial"/>
        </w:rPr>
        <w:t xml:space="preserve">, </w:t>
      </w:r>
      <w:r w:rsidR="008B6FB9" w:rsidRPr="00844062">
        <w:rPr>
          <w:rFonts w:ascii="Arial" w:hAnsi="Arial" w:cs="Arial"/>
        </w:rPr>
        <w:t>b</w:t>
      </w:r>
      <w:r w:rsidR="005C616F" w:rsidRPr="00844062">
        <w:rPr>
          <w:rFonts w:ascii="Arial" w:hAnsi="Arial" w:cs="Arial"/>
        </w:rPr>
        <w:t xml:space="preserve">elieved to </w:t>
      </w:r>
      <w:r w:rsidR="008B6FB9" w:rsidRPr="00844062">
        <w:rPr>
          <w:rFonts w:ascii="Arial" w:hAnsi="Arial" w:cs="Arial"/>
        </w:rPr>
        <w:t xml:space="preserve">have </w:t>
      </w:r>
      <w:r w:rsidR="005C616F" w:rsidRPr="00844062">
        <w:rPr>
          <w:rFonts w:ascii="Arial" w:hAnsi="Arial" w:cs="Arial"/>
        </w:rPr>
        <w:t>be</w:t>
      </w:r>
      <w:r w:rsidR="008B6FB9" w:rsidRPr="00844062">
        <w:rPr>
          <w:rFonts w:ascii="Arial" w:hAnsi="Arial" w:cs="Arial"/>
        </w:rPr>
        <w:t>en</w:t>
      </w:r>
      <w:r w:rsidR="005C616F" w:rsidRPr="00844062">
        <w:rPr>
          <w:rFonts w:ascii="Arial" w:hAnsi="Arial" w:cs="Arial"/>
        </w:rPr>
        <w:t xml:space="preserve"> baptized by the Apostle Paul)</w:t>
      </w:r>
    </w:p>
    <w:p w:rsidR="0005612A" w:rsidRPr="00844062" w:rsidRDefault="0005612A" w:rsidP="00547B48">
      <w:pPr>
        <w:rPr>
          <w:rFonts w:ascii="Arial" w:hAnsi="Arial" w:cs="Arial"/>
        </w:rPr>
      </w:pPr>
    </w:p>
    <w:p w:rsidR="000846D1" w:rsidRPr="00844062" w:rsidRDefault="00E10FF9" w:rsidP="00AC2A19">
      <w:pPr>
        <w:numPr>
          <w:ilvl w:val="0"/>
          <w:numId w:val="1"/>
        </w:numPr>
        <w:rPr>
          <w:rFonts w:ascii="Arial" w:hAnsi="Arial" w:cs="Arial"/>
          <w:lang w:val="en"/>
        </w:rPr>
      </w:pPr>
      <w:r w:rsidRPr="00844062">
        <w:rPr>
          <w:rFonts w:ascii="Arial" w:hAnsi="Arial" w:cs="Arial"/>
          <w:iCs/>
          <w:lang w:val="en"/>
        </w:rPr>
        <w:t>Tertullian (</w:t>
      </w:r>
      <w:r w:rsidRPr="00844062">
        <w:rPr>
          <w:rStyle w:val="st"/>
          <w:rFonts w:ascii="Arial" w:hAnsi="Arial" w:cs="Arial"/>
          <w:color w:val="222222"/>
        </w:rPr>
        <w:t>160</w:t>
      </w:r>
      <w:r w:rsidRPr="00844062">
        <w:rPr>
          <w:rStyle w:val="st"/>
          <w:rFonts w:ascii="Arial" w:hAnsi="Arial" w:cs="Arial"/>
          <w:color w:val="222222"/>
        </w:rPr>
        <w:t>-</w:t>
      </w:r>
      <w:r w:rsidRPr="00844062">
        <w:rPr>
          <w:rStyle w:val="st"/>
          <w:rFonts w:ascii="Arial" w:hAnsi="Arial" w:cs="Arial"/>
          <w:color w:val="222222"/>
        </w:rPr>
        <w:t>225</w:t>
      </w:r>
      <w:r w:rsidRPr="00844062">
        <w:rPr>
          <w:rStyle w:val="st"/>
          <w:rFonts w:ascii="Arial" w:hAnsi="Arial" w:cs="Arial"/>
          <w:color w:val="222222"/>
        </w:rPr>
        <w:t xml:space="preserve">): </w:t>
      </w:r>
      <w:r w:rsidRPr="00844062">
        <w:rPr>
          <w:rFonts w:ascii="Arial" w:hAnsi="Arial" w:cs="Arial"/>
          <w:iCs/>
          <w:lang w:val="en"/>
        </w:rPr>
        <w:t xml:space="preserve"> </w:t>
      </w:r>
      <w:r w:rsidR="00814934" w:rsidRPr="00844062">
        <w:rPr>
          <w:rFonts w:ascii="Arial" w:hAnsi="Arial" w:cs="Arial"/>
          <w:iCs/>
          <w:lang w:val="en"/>
        </w:rPr>
        <w:t>“</w:t>
      </w:r>
      <w:r w:rsidR="0005612A" w:rsidRPr="00844062">
        <w:rPr>
          <w:rFonts w:ascii="Arial" w:hAnsi="Arial" w:cs="Arial"/>
          <w:iCs/>
          <w:lang w:val="en"/>
        </w:rPr>
        <w:t>The widow who does not pray for her dead husband has as good as divorced him</w:t>
      </w:r>
      <w:r w:rsidR="0005612A" w:rsidRPr="00844062">
        <w:rPr>
          <w:rFonts w:ascii="Arial" w:hAnsi="Arial" w:cs="Arial"/>
          <w:lang w:val="en"/>
        </w:rPr>
        <w:t>.</w:t>
      </w:r>
      <w:r w:rsidR="00814934" w:rsidRPr="00844062">
        <w:rPr>
          <w:rFonts w:ascii="Arial" w:hAnsi="Arial" w:cs="Arial"/>
          <w:lang w:val="en"/>
        </w:rPr>
        <w:t>”</w:t>
      </w:r>
      <w:r w:rsidR="0005612A" w:rsidRPr="00844062">
        <w:rPr>
          <w:rFonts w:ascii="Arial" w:hAnsi="Arial" w:cs="Arial"/>
          <w:lang w:val="en"/>
        </w:rPr>
        <w:t xml:space="preserve">  </w:t>
      </w:r>
    </w:p>
    <w:p w:rsidR="00783C31" w:rsidRPr="00844062" w:rsidRDefault="00783C31" w:rsidP="00783C31">
      <w:pPr>
        <w:pStyle w:val="ListParagraph"/>
        <w:rPr>
          <w:rFonts w:ascii="Arial" w:hAnsi="Arial" w:cs="Arial"/>
          <w:lang w:val="en"/>
        </w:rPr>
      </w:pPr>
    </w:p>
    <w:p w:rsidR="00783C31" w:rsidRPr="00844062" w:rsidRDefault="00783C31" w:rsidP="00783C31">
      <w:pPr>
        <w:numPr>
          <w:ilvl w:val="0"/>
          <w:numId w:val="1"/>
        </w:numPr>
        <w:rPr>
          <w:rFonts w:ascii="Arial" w:hAnsi="Arial" w:cs="Arial"/>
          <w:lang w:val="en"/>
        </w:rPr>
      </w:pPr>
      <w:r w:rsidRPr="00844062">
        <w:rPr>
          <w:rFonts w:ascii="Arial" w:hAnsi="Arial" w:cs="Arial"/>
          <w:lang w:val="en"/>
        </w:rPr>
        <w:t xml:space="preserve">The </w:t>
      </w:r>
      <w:r w:rsidRPr="00844062">
        <w:rPr>
          <w:rFonts w:ascii="Arial" w:hAnsi="Arial" w:cs="Arial"/>
          <w:i/>
          <w:lang w:val="en"/>
        </w:rPr>
        <w:t xml:space="preserve">Canons of </w:t>
      </w:r>
      <w:r w:rsidRPr="00844062">
        <w:rPr>
          <w:rFonts w:ascii="Arial" w:hAnsi="Arial" w:cs="Arial"/>
          <w:i/>
          <w:lang w:val="en"/>
        </w:rPr>
        <w:t>Hippolytus</w:t>
      </w:r>
      <w:r w:rsidRPr="00844062">
        <w:rPr>
          <w:rFonts w:ascii="Arial" w:hAnsi="Arial" w:cs="Arial"/>
          <w:lang w:val="en"/>
        </w:rPr>
        <w:t xml:space="preserve"> (336</w:t>
      </w:r>
      <w:r w:rsidRPr="00844062">
        <w:rPr>
          <w:rFonts w:ascii="Arial" w:hAnsi="Arial" w:cs="Arial"/>
          <w:lang w:val="en"/>
        </w:rPr>
        <w:t>-</w:t>
      </w:r>
      <w:r w:rsidRPr="00844062">
        <w:rPr>
          <w:rFonts w:ascii="Arial" w:hAnsi="Arial" w:cs="Arial"/>
          <w:lang w:val="en"/>
        </w:rPr>
        <w:t>340)</w:t>
      </w:r>
      <w:r w:rsidRPr="00844062">
        <w:rPr>
          <w:rFonts w:ascii="Arial" w:hAnsi="Arial" w:cs="Arial"/>
          <w:lang w:val="en"/>
        </w:rPr>
        <w:t xml:space="preserve"> e</w:t>
      </w:r>
      <w:r w:rsidR="00FB4ECA" w:rsidRPr="00844062">
        <w:rPr>
          <w:rFonts w:ascii="Arial" w:hAnsi="Arial" w:cs="Arial"/>
        </w:rPr>
        <w:t>xplicitly</w:t>
      </w:r>
      <w:r w:rsidRPr="00844062">
        <w:rPr>
          <w:rFonts w:ascii="Arial" w:hAnsi="Arial" w:cs="Arial"/>
        </w:rPr>
        <w:t xml:space="preserve"> mention prayers for the dead during the Divine Service.</w:t>
      </w:r>
    </w:p>
    <w:p w:rsidR="00C82A3C" w:rsidRPr="00844062" w:rsidRDefault="00C82A3C" w:rsidP="00C82A3C">
      <w:pPr>
        <w:pStyle w:val="ListParagraph"/>
        <w:rPr>
          <w:rFonts w:ascii="Arial" w:hAnsi="Arial" w:cs="Arial"/>
          <w:lang w:val="en"/>
        </w:rPr>
      </w:pPr>
    </w:p>
    <w:p w:rsidR="00C82A3C" w:rsidRPr="00844062" w:rsidRDefault="00C82A3C" w:rsidP="00AC2A19">
      <w:pPr>
        <w:numPr>
          <w:ilvl w:val="0"/>
          <w:numId w:val="1"/>
        </w:numPr>
        <w:rPr>
          <w:rFonts w:ascii="Arial" w:hAnsi="Arial" w:cs="Arial"/>
          <w:lang w:val="en"/>
        </w:rPr>
      </w:pPr>
      <w:r w:rsidRPr="00844062">
        <w:rPr>
          <w:rFonts w:ascii="Arial" w:hAnsi="Arial" w:cs="Arial"/>
        </w:rPr>
        <w:t xml:space="preserve">Ambrose (340-397) in his funeral sermon </w:t>
      </w:r>
      <w:r w:rsidRPr="00844062">
        <w:rPr>
          <w:rFonts w:ascii="Arial" w:hAnsi="Arial" w:cs="Arial"/>
        </w:rPr>
        <w:t>for</w:t>
      </w:r>
      <w:r w:rsidRPr="00844062">
        <w:rPr>
          <w:rFonts w:ascii="Arial" w:hAnsi="Arial" w:cs="Arial"/>
        </w:rPr>
        <w:t xml:space="preserve"> the Emperor Theodosius</w:t>
      </w:r>
      <w:r w:rsidR="003514E1" w:rsidRPr="00844062">
        <w:rPr>
          <w:rFonts w:ascii="Arial" w:hAnsi="Arial" w:cs="Arial"/>
        </w:rPr>
        <w:t xml:space="preserve"> (395)</w:t>
      </w:r>
      <w:r w:rsidRPr="00844062">
        <w:rPr>
          <w:rFonts w:ascii="Arial" w:hAnsi="Arial" w:cs="Arial"/>
        </w:rPr>
        <w:t xml:space="preserve">: "Give perfect rest to </w:t>
      </w:r>
      <w:r w:rsidRPr="00844062">
        <w:rPr>
          <w:rFonts w:ascii="Arial" w:hAnsi="Arial" w:cs="Arial"/>
        </w:rPr>
        <w:t>Your</w:t>
      </w:r>
      <w:r w:rsidRPr="00844062">
        <w:rPr>
          <w:rFonts w:ascii="Arial" w:hAnsi="Arial" w:cs="Arial"/>
        </w:rPr>
        <w:t xml:space="preserve"> servant Theodosius, </w:t>
      </w:r>
      <w:r w:rsidRPr="00844062">
        <w:rPr>
          <w:rFonts w:ascii="Arial" w:hAnsi="Arial" w:cs="Arial"/>
        </w:rPr>
        <w:t>the</w:t>
      </w:r>
      <w:r w:rsidRPr="00844062">
        <w:rPr>
          <w:rFonts w:ascii="Arial" w:hAnsi="Arial" w:cs="Arial"/>
        </w:rPr>
        <w:t xml:space="preserve"> rest which </w:t>
      </w:r>
      <w:r w:rsidRPr="00844062">
        <w:rPr>
          <w:rFonts w:ascii="Arial" w:hAnsi="Arial" w:cs="Arial"/>
        </w:rPr>
        <w:t>You</w:t>
      </w:r>
      <w:r w:rsidRPr="00844062">
        <w:rPr>
          <w:rFonts w:ascii="Arial" w:hAnsi="Arial" w:cs="Arial"/>
        </w:rPr>
        <w:t xml:space="preserve"> ha</w:t>
      </w:r>
      <w:r w:rsidRPr="00844062">
        <w:rPr>
          <w:rFonts w:ascii="Arial" w:hAnsi="Arial" w:cs="Arial"/>
        </w:rPr>
        <w:t>ve</w:t>
      </w:r>
      <w:r w:rsidRPr="00844062">
        <w:rPr>
          <w:rFonts w:ascii="Arial" w:hAnsi="Arial" w:cs="Arial"/>
        </w:rPr>
        <w:t xml:space="preserve"> prepared for </w:t>
      </w:r>
      <w:r w:rsidRPr="00844062">
        <w:rPr>
          <w:rFonts w:ascii="Arial" w:hAnsi="Arial" w:cs="Arial"/>
        </w:rPr>
        <w:t>Your</w:t>
      </w:r>
      <w:r w:rsidRPr="00844062">
        <w:rPr>
          <w:rFonts w:ascii="Arial" w:hAnsi="Arial" w:cs="Arial"/>
        </w:rPr>
        <w:t xml:space="preserve"> saints</w:t>
      </w:r>
      <w:r w:rsidRPr="00844062">
        <w:rPr>
          <w:rFonts w:ascii="Arial" w:hAnsi="Arial" w:cs="Arial"/>
        </w:rPr>
        <w:t xml:space="preserve">.”  </w:t>
      </w:r>
    </w:p>
    <w:p w:rsidR="00686743" w:rsidRPr="00844062" w:rsidRDefault="00686743" w:rsidP="00686743">
      <w:pPr>
        <w:pStyle w:val="ListParagraph"/>
        <w:rPr>
          <w:rFonts w:ascii="Arial" w:hAnsi="Arial" w:cs="Arial"/>
          <w:lang w:val="en"/>
        </w:rPr>
      </w:pPr>
    </w:p>
    <w:p w:rsidR="00686743" w:rsidRPr="00B522E8" w:rsidRDefault="00686743" w:rsidP="00AC2A19">
      <w:pPr>
        <w:numPr>
          <w:ilvl w:val="0"/>
          <w:numId w:val="1"/>
        </w:numPr>
        <w:rPr>
          <w:rFonts w:ascii="Arial" w:hAnsi="Arial" w:cs="Arial"/>
          <w:lang w:val="en"/>
        </w:rPr>
      </w:pPr>
      <w:r w:rsidRPr="00844062">
        <w:rPr>
          <w:rFonts w:ascii="Arial" w:hAnsi="Arial" w:cs="Arial"/>
        </w:rPr>
        <w:t>Cyril of Jerusalem (315-386)</w:t>
      </w:r>
      <w:r w:rsidRPr="00844062">
        <w:rPr>
          <w:rFonts w:ascii="Arial" w:hAnsi="Arial" w:cs="Arial"/>
        </w:rPr>
        <w:t>: “</w:t>
      </w:r>
      <w:r w:rsidRPr="00844062">
        <w:rPr>
          <w:rFonts w:ascii="Arial" w:hAnsi="Arial" w:cs="Arial"/>
        </w:rPr>
        <w:t>Then we pray for the holy Fathers and Bishops who have fallen asleep before us, and for all who have died in our communion, believing that the souls for whom prayers are offered receive very great assistance</w:t>
      </w:r>
      <w:r w:rsidRPr="00844062">
        <w:rPr>
          <w:rFonts w:ascii="Arial" w:hAnsi="Arial" w:cs="Arial"/>
        </w:rPr>
        <w:t>.”</w:t>
      </w:r>
    </w:p>
    <w:p w:rsidR="00B522E8" w:rsidRDefault="00B522E8" w:rsidP="00B522E8">
      <w:pPr>
        <w:pStyle w:val="ListParagraph"/>
        <w:rPr>
          <w:rFonts w:ascii="Arial" w:hAnsi="Arial" w:cs="Arial"/>
          <w:lang w:val="en"/>
        </w:rPr>
      </w:pPr>
    </w:p>
    <w:p w:rsidR="00B522E8" w:rsidRPr="00844062" w:rsidRDefault="00B522E8" w:rsidP="00AC2A19">
      <w:pPr>
        <w:numPr>
          <w:ilvl w:val="0"/>
          <w:numId w:val="1"/>
        </w:numPr>
        <w:rPr>
          <w:rFonts w:ascii="Arial" w:hAnsi="Arial" w:cs="Arial"/>
          <w:lang w:val="en"/>
        </w:rPr>
      </w:pPr>
      <w:r>
        <w:rPr>
          <w:rFonts w:ascii="Arial" w:hAnsi="Arial" w:cs="Arial"/>
          <w:lang w:val="en"/>
        </w:rPr>
        <w:t xml:space="preserve">Augustine in His </w:t>
      </w:r>
      <w:r w:rsidRPr="00B522E8">
        <w:rPr>
          <w:rFonts w:ascii="Arial" w:hAnsi="Arial" w:cs="Arial"/>
          <w:i/>
          <w:lang w:val="en"/>
        </w:rPr>
        <w:t>Confessions</w:t>
      </w:r>
      <w:r>
        <w:rPr>
          <w:rFonts w:ascii="Arial" w:hAnsi="Arial" w:cs="Arial"/>
          <w:lang w:val="en"/>
        </w:rPr>
        <w:t xml:space="preserve"> quoting his mother, Monica, on her deathbed: “I have only one request to make of you, that you remember me at the altar of the Lord, wherever you may be.” (Book 9, chapter 11)</w:t>
      </w:r>
    </w:p>
    <w:p w:rsidR="00C82A3C" w:rsidRPr="00A2776E" w:rsidRDefault="00C82A3C" w:rsidP="00547B48">
      <w:pPr>
        <w:rPr>
          <w:rFonts w:ascii="Arial" w:hAnsi="Arial" w:cs="Arial"/>
        </w:rPr>
      </w:pPr>
    </w:p>
    <w:p w:rsidR="000846D1" w:rsidRPr="00A2776E" w:rsidRDefault="000846D1" w:rsidP="00547B48">
      <w:pPr>
        <w:rPr>
          <w:rFonts w:ascii="Arial" w:hAnsi="Arial" w:cs="Arial"/>
        </w:rPr>
      </w:pPr>
    </w:p>
    <w:p w:rsidR="008F599F" w:rsidRPr="00AC2A19" w:rsidRDefault="00133021">
      <w:pPr>
        <w:rPr>
          <w:rFonts w:ascii="Arial" w:hAnsi="Arial" w:cs="Arial"/>
          <w:b/>
        </w:rPr>
      </w:pPr>
      <w:r w:rsidRPr="00AC2A19">
        <w:rPr>
          <w:rFonts w:ascii="Arial" w:hAnsi="Arial" w:cs="Arial"/>
          <w:b/>
        </w:rPr>
        <w:t xml:space="preserve">What our </w:t>
      </w:r>
      <w:r w:rsidRPr="001A1DB0">
        <w:rPr>
          <w:rFonts w:ascii="Arial" w:hAnsi="Arial" w:cs="Arial"/>
          <w:b/>
          <w:i/>
        </w:rPr>
        <w:t>Lutheran Confession</w:t>
      </w:r>
      <w:r w:rsidR="00D36963" w:rsidRPr="001A1DB0">
        <w:rPr>
          <w:rFonts w:ascii="Arial" w:hAnsi="Arial" w:cs="Arial"/>
          <w:b/>
          <w:i/>
        </w:rPr>
        <w:t>s</w:t>
      </w:r>
      <w:r w:rsidRPr="00AC2A19">
        <w:rPr>
          <w:rFonts w:ascii="Arial" w:hAnsi="Arial" w:cs="Arial"/>
          <w:b/>
        </w:rPr>
        <w:t xml:space="preserve"> Say</w:t>
      </w:r>
    </w:p>
    <w:p w:rsidR="00133021" w:rsidRPr="00A2776E" w:rsidRDefault="00133021">
      <w:pPr>
        <w:rPr>
          <w:rFonts w:ascii="Arial" w:hAnsi="Arial" w:cs="Arial"/>
        </w:rPr>
      </w:pPr>
    </w:p>
    <w:p w:rsidR="00133021" w:rsidRPr="00C11573" w:rsidRDefault="00814934" w:rsidP="00AC2A19">
      <w:pPr>
        <w:numPr>
          <w:ilvl w:val="0"/>
          <w:numId w:val="1"/>
        </w:numPr>
        <w:rPr>
          <w:rFonts w:ascii="Segoe UI" w:hAnsi="Segoe UI" w:cs="Segoe UI"/>
          <w:sz w:val="22"/>
          <w:szCs w:val="22"/>
        </w:rPr>
      </w:pPr>
      <w:r w:rsidRPr="00C11573">
        <w:rPr>
          <w:rFonts w:ascii="Segoe UI" w:hAnsi="Segoe UI" w:cs="Segoe UI"/>
          <w:sz w:val="22"/>
          <w:szCs w:val="22"/>
        </w:rPr>
        <w:t>“</w:t>
      </w:r>
      <w:r w:rsidR="00133021" w:rsidRPr="00C11573">
        <w:rPr>
          <w:rFonts w:ascii="Segoe UI" w:hAnsi="Segoe UI" w:cs="Segoe UI"/>
          <w:sz w:val="22"/>
          <w:szCs w:val="22"/>
        </w:rPr>
        <w:t>Regarding the adversaries</w:t>
      </w:r>
      <w:r w:rsidRPr="00C11573">
        <w:rPr>
          <w:rFonts w:ascii="Segoe UI" w:hAnsi="Segoe UI" w:cs="Segoe UI"/>
          <w:sz w:val="22"/>
          <w:szCs w:val="22"/>
        </w:rPr>
        <w:t>’</w:t>
      </w:r>
      <w:r w:rsidR="00133021" w:rsidRPr="00C11573">
        <w:rPr>
          <w:rFonts w:ascii="Segoe UI" w:hAnsi="Segoe UI" w:cs="Segoe UI"/>
          <w:sz w:val="22"/>
          <w:szCs w:val="22"/>
        </w:rPr>
        <w:t xml:space="preserve"> quoting the Fathers about the offering for the dead, we know that the ancients speak of prayer for the dead, </w:t>
      </w:r>
      <w:r w:rsidR="00133021" w:rsidRPr="00C11573">
        <w:rPr>
          <w:rFonts w:ascii="Segoe UI" w:hAnsi="Segoe UI" w:cs="Segoe UI"/>
          <w:bCs/>
          <w:sz w:val="22"/>
          <w:szCs w:val="22"/>
        </w:rPr>
        <w:t>which we do not ban.</w:t>
      </w:r>
      <w:r w:rsidRPr="00C11573">
        <w:rPr>
          <w:rFonts w:ascii="Segoe UI" w:hAnsi="Segoe UI" w:cs="Segoe UI"/>
          <w:sz w:val="22"/>
          <w:szCs w:val="22"/>
        </w:rPr>
        <w:t>”</w:t>
      </w:r>
      <w:r w:rsidR="00133021" w:rsidRPr="00C11573">
        <w:rPr>
          <w:rFonts w:ascii="Segoe UI" w:hAnsi="Segoe UI" w:cs="Segoe UI"/>
          <w:sz w:val="22"/>
          <w:szCs w:val="22"/>
        </w:rPr>
        <w:t xml:space="preserve"> (</w:t>
      </w:r>
      <w:r w:rsidR="00133021" w:rsidRPr="00C11573">
        <w:rPr>
          <w:rFonts w:ascii="Segoe UI" w:hAnsi="Segoe UI" w:cs="Segoe UI"/>
          <w:i/>
          <w:sz w:val="22"/>
          <w:szCs w:val="22"/>
        </w:rPr>
        <w:t>Ap</w:t>
      </w:r>
      <w:r w:rsidR="00133021" w:rsidRPr="00C11573">
        <w:rPr>
          <w:rFonts w:ascii="Segoe UI" w:hAnsi="Segoe UI" w:cs="Segoe UI"/>
          <w:sz w:val="22"/>
          <w:szCs w:val="22"/>
        </w:rPr>
        <w:t xml:space="preserve"> </w:t>
      </w:r>
      <w:r w:rsidR="00AC2A19" w:rsidRPr="00C11573">
        <w:rPr>
          <w:rFonts w:ascii="Segoe UI" w:hAnsi="Segoe UI" w:cs="Segoe UI"/>
          <w:sz w:val="22"/>
          <w:szCs w:val="22"/>
        </w:rPr>
        <w:t>2</w:t>
      </w:r>
      <w:r w:rsidR="00B5351B" w:rsidRPr="00C11573">
        <w:rPr>
          <w:rFonts w:ascii="Segoe UI" w:hAnsi="Segoe UI" w:cs="Segoe UI"/>
          <w:sz w:val="22"/>
          <w:szCs w:val="22"/>
        </w:rPr>
        <w:t>4</w:t>
      </w:r>
      <w:r w:rsidR="00AC2A19" w:rsidRPr="00C11573">
        <w:rPr>
          <w:rFonts w:ascii="Segoe UI" w:hAnsi="Segoe UI" w:cs="Segoe UI"/>
          <w:sz w:val="22"/>
          <w:szCs w:val="22"/>
        </w:rPr>
        <w:t xml:space="preserve">, para </w:t>
      </w:r>
      <w:r w:rsidR="00133021" w:rsidRPr="00C11573">
        <w:rPr>
          <w:rFonts w:ascii="Segoe UI" w:hAnsi="Segoe UI" w:cs="Segoe UI"/>
          <w:sz w:val="22"/>
          <w:szCs w:val="22"/>
        </w:rPr>
        <w:t xml:space="preserve">94) </w:t>
      </w:r>
    </w:p>
    <w:p w:rsidR="00AC2A19" w:rsidRPr="00C11573" w:rsidRDefault="00AC2A19" w:rsidP="00AC2A19">
      <w:pPr>
        <w:rPr>
          <w:rFonts w:ascii="Segoe UI" w:hAnsi="Segoe UI" w:cs="Segoe UI"/>
          <w:sz w:val="22"/>
          <w:szCs w:val="22"/>
        </w:rPr>
      </w:pPr>
    </w:p>
    <w:p w:rsidR="00133021" w:rsidRPr="00C11573" w:rsidRDefault="00814934" w:rsidP="00AC2A19">
      <w:pPr>
        <w:numPr>
          <w:ilvl w:val="0"/>
          <w:numId w:val="1"/>
        </w:numPr>
        <w:rPr>
          <w:rFonts w:ascii="Segoe UI" w:hAnsi="Segoe UI" w:cs="Segoe UI"/>
          <w:sz w:val="22"/>
          <w:szCs w:val="22"/>
        </w:rPr>
      </w:pPr>
      <w:r w:rsidRPr="00C11573">
        <w:rPr>
          <w:rFonts w:ascii="Segoe UI" w:hAnsi="Segoe UI" w:cs="Segoe UI"/>
          <w:sz w:val="22"/>
          <w:szCs w:val="22"/>
        </w:rPr>
        <w:t>“</w:t>
      </w:r>
      <w:r w:rsidR="00133021" w:rsidRPr="00C11573">
        <w:rPr>
          <w:rFonts w:ascii="Segoe UI" w:hAnsi="Segoe UI" w:cs="Segoe UI"/>
          <w:sz w:val="22"/>
          <w:szCs w:val="22"/>
        </w:rPr>
        <w:t>Epiphanius declares that Aerius</w:t>
      </w:r>
      <w:r w:rsidR="004C71B6" w:rsidRPr="00C11573">
        <w:rPr>
          <w:rFonts w:ascii="Segoe UI" w:hAnsi="Segoe UI" w:cs="Segoe UI"/>
          <w:sz w:val="22"/>
          <w:szCs w:val="22"/>
        </w:rPr>
        <w:t xml:space="preserve"> [Arius]</w:t>
      </w:r>
      <w:r w:rsidR="00133021" w:rsidRPr="00C11573">
        <w:rPr>
          <w:rFonts w:ascii="Segoe UI" w:hAnsi="Segoe UI" w:cs="Segoe UI"/>
          <w:sz w:val="22"/>
          <w:szCs w:val="22"/>
        </w:rPr>
        <w:t xml:space="preserve"> maintained prayers for the dead are useless. </w:t>
      </w:r>
      <w:r w:rsidR="004C71B6" w:rsidRPr="00C11573">
        <w:rPr>
          <w:rFonts w:ascii="Segoe UI" w:hAnsi="Segoe UI" w:cs="Segoe UI"/>
          <w:sz w:val="22"/>
          <w:szCs w:val="22"/>
        </w:rPr>
        <w:t xml:space="preserve"> </w:t>
      </w:r>
      <w:r w:rsidR="00133021" w:rsidRPr="00C11573">
        <w:rPr>
          <w:rFonts w:ascii="Segoe UI" w:hAnsi="Segoe UI" w:cs="Segoe UI"/>
          <w:sz w:val="22"/>
          <w:szCs w:val="22"/>
        </w:rPr>
        <w:t xml:space="preserve">He finds fault with this.  </w:t>
      </w:r>
      <w:r w:rsidR="00133021" w:rsidRPr="00C11573">
        <w:rPr>
          <w:rFonts w:ascii="Segoe UI" w:hAnsi="Segoe UI" w:cs="Segoe UI"/>
          <w:bCs/>
          <w:sz w:val="22"/>
          <w:szCs w:val="22"/>
        </w:rPr>
        <w:t>We do not favor Aerius either.</w:t>
      </w:r>
      <w:r w:rsidRPr="00C11573">
        <w:rPr>
          <w:rFonts w:ascii="Segoe UI" w:hAnsi="Segoe UI" w:cs="Segoe UI"/>
          <w:sz w:val="22"/>
          <w:szCs w:val="22"/>
        </w:rPr>
        <w:t>”</w:t>
      </w:r>
      <w:r w:rsidR="00133021" w:rsidRPr="00C11573">
        <w:rPr>
          <w:rFonts w:ascii="Segoe UI" w:hAnsi="Segoe UI" w:cs="Segoe UI"/>
          <w:sz w:val="22"/>
          <w:szCs w:val="22"/>
        </w:rPr>
        <w:t xml:space="preserve"> (</w:t>
      </w:r>
      <w:r w:rsidR="00133021" w:rsidRPr="00C11573">
        <w:rPr>
          <w:rFonts w:ascii="Segoe UI" w:hAnsi="Segoe UI" w:cs="Segoe UI"/>
          <w:i/>
          <w:sz w:val="22"/>
          <w:szCs w:val="22"/>
        </w:rPr>
        <w:t>Ap</w:t>
      </w:r>
      <w:r w:rsidR="00133021" w:rsidRPr="00C11573">
        <w:rPr>
          <w:rFonts w:ascii="Segoe UI" w:hAnsi="Segoe UI" w:cs="Segoe UI"/>
          <w:sz w:val="22"/>
          <w:szCs w:val="22"/>
        </w:rPr>
        <w:t xml:space="preserve"> </w:t>
      </w:r>
      <w:r w:rsidR="00AC2A19" w:rsidRPr="00C11573">
        <w:rPr>
          <w:rFonts w:ascii="Segoe UI" w:hAnsi="Segoe UI" w:cs="Segoe UI"/>
          <w:sz w:val="22"/>
          <w:szCs w:val="22"/>
        </w:rPr>
        <w:t>2</w:t>
      </w:r>
      <w:r w:rsidR="00B5351B" w:rsidRPr="00C11573">
        <w:rPr>
          <w:rFonts w:ascii="Segoe UI" w:hAnsi="Segoe UI" w:cs="Segoe UI"/>
          <w:sz w:val="22"/>
          <w:szCs w:val="22"/>
        </w:rPr>
        <w:t>4</w:t>
      </w:r>
      <w:r w:rsidR="00AC2A19" w:rsidRPr="00C11573">
        <w:rPr>
          <w:rFonts w:ascii="Segoe UI" w:hAnsi="Segoe UI" w:cs="Segoe UI"/>
          <w:sz w:val="22"/>
          <w:szCs w:val="22"/>
        </w:rPr>
        <w:t xml:space="preserve">, para </w:t>
      </w:r>
      <w:r w:rsidR="0002388D" w:rsidRPr="00C11573">
        <w:rPr>
          <w:rFonts w:ascii="Segoe UI" w:hAnsi="Segoe UI" w:cs="Segoe UI"/>
          <w:sz w:val="22"/>
          <w:szCs w:val="22"/>
        </w:rPr>
        <w:t>9</w:t>
      </w:r>
      <w:r w:rsidR="00133021" w:rsidRPr="00C11573">
        <w:rPr>
          <w:rFonts w:ascii="Segoe UI" w:hAnsi="Segoe UI" w:cs="Segoe UI"/>
          <w:sz w:val="22"/>
          <w:szCs w:val="22"/>
        </w:rPr>
        <w:t>6).</w:t>
      </w:r>
    </w:p>
    <w:p w:rsidR="00AC2A19" w:rsidRDefault="00AC2A19" w:rsidP="00AC2A19">
      <w:pPr>
        <w:rPr>
          <w:rFonts w:ascii="Arial" w:hAnsi="Arial" w:cs="Arial"/>
        </w:rPr>
      </w:pPr>
    </w:p>
    <w:p w:rsidR="00CE3D35" w:rsidRDefault="00CE3D35" w:rsidP="00AC2A19">
      <w:pPr>
        <w:rPr>
          <w:rFonts w:ascii="Arial" w:hAnsi="Arial" w:cs="Arial"/>
        </w:rPr>
      </w:pPr>
      <w:r>
        <w:rPr>
          <w:rFonts w:ascii="Arial" w:hAnsi="Arial" w:cs="Arial"/>
        </w:rPr>
        <w:t>So, in passing, our Confessions say that we disagree with Arius and, instead, agree with Epiphanius (320-403 AD)</w:t>
      </w:r>
      <w:r w:rsidR="00D93E86">
        <w:rPr>
          <w:rFonts w:ascii="Arial" w:hAnsi="Arial" w:cs="Arial"/>
        </w:rPr>
        <w:t xml:space="preserve"> </w:t>
      </w:r>
      <w:r w:rsidR="00337132">
        <w:rPr>
          <w:rFonts w:ascii="Arial" w:hAnsi="Arial" w:cs="Arial"/>
        </w:rPr>
        <w:t>about</w:t>
      </w:r>
      <w:r w:rsidR="00D93E86">
        <w:rPr>
          <w:rFonts w:ascii="Arial" w:hAnsi="Arial" w:cs="Arial"/>
        </w:rPr>
        <w:t xml:space="preserve"> praying for the dead</w:t>
      </w:r>
      <w:r>
        <w:rPr>
          <w:rFonts w:ascii="Arial" w:hAnsi="Arial" w:cs="Arial"/>
        </w:rPr>
        <w:t xml:space="preserve">.  </w:t>
      </w:r>
      <w:r w:rsidR="00765D9C">
        <w:rPr>
          <w:rFonts w:ascii="Arial" w:hAnsi="Arial" w:cs="Arial"/>
        </w:rPr>
        <w:t>Yet</w:t>
      </w:r>
      <w:r w:rsidR="00337132">
        <w:rPr>
          <w:rFonts w:ascii="Arial" w:hAnsi="Arial" w:cs="Arial"/>
        </w:rPr>
        <w:t xml:space="preserve">, we will not understand what our Confessions teach unless we read what Epiphanius wrote on the topic of praying for the dead.  </w:t>
      </w:r>
      <w:r>
        <w:rPr>
          <w:rFonts w:ascii="Arial" w:hAnsi="Arial" w:cs="Arial"/>
        </w:rPr>
        <w:t>Here is what Epiphanius of Salimus wrote</w:t>
      </w:r>
      <w:r w:rsidR="00816E60">
        <w:rPr>
          <w:rFonts w:ascii="Arial" w:hAnsi="Arial" w:cs="Arial"/>
        </w:rPr>
        <w:t>, also in passing</w:t>
      </w:r>
      <w:r w:rsidR="00910015">
        <w:rPr>
          <w:rFonts w:ascii="Arial" w:hAnsi="Arial" w:cs="Arial"/>
        </w:rPr>
        <w:t>, when he was dealing with the false teaching of the Arians</w:t>
      </w:r>
      <w:r>
        <w:rPr>
          <w:rFonts w:ascii="Arial" w:hAnsi="Arial" w:cs="Arial"/>
        </w:rPr>
        <w:t>:</w:t>
      </w:r>
    </w:p>
    <w:p w:rsidR="00CE3D35" w:rsidRDefault="00CE3D35" w:rsidP="00AC2A19">
      <w:pPr>
        <w:rPr>
          <w:rFonts w:ascii="Arial" w:hAnsi="Arial" w:cs="Arial"/>
        </w:rPr>
      </w:pPr>
    </w:p>
    <w:p w:rsidR="00816E60" w:rsidRPr="00323F10" w:rsidRDefault="004D0C4D" w:rsidP="006D0CA3">
      <w:pPr>
        <w:ind w:left="720"/>
        <w:rPr>
          <w:rFonts w:ascii="Segoe UI" w:hAnsi="Segoe UI" w:cs="Segoe UI"/>
          <w:sz w:val="22"/>
          <w:szCs w:val="22"/>
        </w:rPr>
      </w:pPr>
      <w:r w:rsidRPr="00323F10">
        <w:rPr>
          <w:rFonts w:ascii="Segoe UI" w:hAnsi="Segoe UI" w:cs="Segoe UI"/>
          <w:sz w:val="22"/>
          <w:szCs w:val="22"/>
        </w:rPr>
        <w:t>P</w:t>
      </w:r>
      <w:r w:rsidR="006E5D10" w:rsidRPr="00323F10">
        <w:rPr>
          <w:rFonts w:ascii="Segoe UI" w:hAnsi="Segoe UI" w:cs="Segoe UI"/>
          <w:sz w:val="22"/>
          <w:szCs w:val="22"/>
        </w:rPr>
        <w:t>rayer</w:t>
      </w:r>
      <w:r w:rsidRPr="00323F10">
        <w:rPr>
          <w:rFonts w:ascii="Segoe UI" w:hAnsi="Segoe UI" w:cs="Segoe UI"/>
          <w:sz w:val="22"/>
          <w:szCs w:val="22"/>
        </w:rPr>
        <w:t>s</w:t>
      </w:r>
      <w:r w:rsidR="006E5D10" w:rsidRPr="00323F10">
        <w:rPr>
          <w:rFonts w:ascii="Segoe UI" w:hAnsi="Segoe UI" w:cs="Segoe UI"/>
          <w:sz w:val="22"/>
          <w:szCs w:val="22"/>
        </w:rPr>
        <w:t xml:space="preserve"> </w:t>
      </w:r>
      <w:r w:rsidRPr="00323F10">
        <w:rPr>
          <w:rFonts w:ascii="Segoe UI" w:hAnsi="Segoe UI" w:cs="Segoe UI"/>
          <w:sz w:val="22"/>
          <w:szCs w:val="22"/>
        </w:rPr>
        <w:t xml:space="preserve">are also </w:t>
      </w:r>
      <w:r w:rsidR="006E5D10" w:rsidRPr="00323F10">
        <w:rPr>
          <w:rFonts w:ascii="Segoe UI" w:hAnsi="Segoe UI" w:cs="Segoe UI"/>
          <w:sz w:val="22"/>
          <w:szCs w:val="22"/>
        </w:rPr>
        <w:t xml:space="preserve">given on their behalf [those who have died in the faith], even if it does not force back the guilty charges laid against them.  </w:t>
      </w:r>
      <w:r w:rsidR="006D0CA3" w:rsidRPr="00323F10">
        <w:rPr>
          <w:rFonts w:ascii="Segoe UI" w:hAnsi="Segoe UI" w:cs="Segoe UI"/>
          <w:sz w:val="22"/>
          <w:szCs w:val="22"/>
        </w:rPr>
        <w:t>I</w:t>
      </w:r>
      <w:r w:rsidR="006E5D10" w:rsidRPr="00323F10">
        <w:rPr>
          <w:rFonts w:ascii="Segoe UI" w:hAnsi="Segoe UI" w:cs="Segoe UI"/>
          <w:sz w:val="22"/>
          <w:szCs w:val="22"/>
        </w:rPr>
        <w:t xml:space="preserve">t is </w:t>
      </w:r>
      <w:r w:rsidR="006D0CA3" w:rsidRPr="00323F10">
        <w:rPr>
          <w:rFonts w:ascii="Segoe UI" w:hAnsi="Segoe UI" w:cs="Segoe UI"/>
          <w:sz w:val="22"/>
          <w:szCs w:val="22"/>
        </w:rPr>
        <w:t xml:space="preserve">also </w:t>
      </w:r>
      <w:r w:rsidR="006E5D10" w:rsidRPr="00323F10">
        <w:rPr>
          <w:rFonts w:ascii="Segoe UI" w:hAnsi="Segoe UI" w:cs="Segoe UI"/>
          <w:sz w:val="22"/>
          <w:szCs w:val="22"/>
        </w:rPr>
        <w:t xml:space="preserve">useful because </w:t>
      </w:r>
      <w:r w:rsidR="006D0CA3" w:rsidRPr="00323F10">
        <w:rPr>
          <w:rFonts w:ascii="Segoe UI" w:hAnsi="Segoe UI" w:cs="Segoe UI"/>
          <w:sz w:val="22"/>
          <w:szCs w:val="22"/>
        </w:rPr>
        <w:t xml:space="preserve">we, </w:t>
      </w:r>
      <w:r w:rsidR="006E5D10" w:rsidRPr="00323F10">
        <w:rPr>
          <w:rFonts w:ascii="Segoe UI" w:hAnsi="Segoe UI" w:cs="Segoe UI"/>
          <w:sz w:val="22"/>
          <w:szCs w:val="22"/>
        </w:rPr>
        <w:t>in this world</w:t>
      </w:r>
      <w:r w:rsidR="006D0CA3" w:rsidRPr="00323F10">
        <w:rPr>
          <w:rFonts w:ascii="Segoe UI" w:hAnsi="Segoe UI" w:cs="Segoe UI"/>
          <w:sz w:val="22"/>
          <w:szCs w:val="22"/>
        </w:rPr>
        <w:t xml:space="preserve">, </w:t>
      </w:r>
      <w:r w:rsidR="006E5D10" w:rsidRPr="00323F10">
        <w:rPr>
          <w:rFonts w:ascii="Segoe UI" w:hAnsi="Segoe UI" w:cs="Segoe UI"/>
          <w:sz w:val="22"/>
          <w:szCs w:val="22"/>
        </w:rPr>
        <w:t>often stumble</w:t>
      </w:r>
      <w:r w:rsidR="006D0CA3" w:rsidRPr="00323F10">
        <w:rPr>
          <w:rFonts w:ascii="Segoe UI" w:hAnsi="Segoe UI" w:cs="Segoe UI"/>
          <w:sz w:val="22"/>
          <w:szCs w:val="22"/>
        </w:rPr>
        <w:t>,</w:t>
      </w:r>
      <w:r w:rsidR="006E5D10" w:rsidRPr="00323F10">
        <w:rPr>
          <w:rFonts w:ascii="Segoe UI" w:hAnsi="Segoe UI" w:cs="Segoe UI"/>
          <w:sz w:val="22"/>
          <w:szCs w:val="22"/>
        </w:rPr>
        <w:t xml:space="preserve"> either </w:t>
      </w:r>
      <w:r w:rsidR="006D0CA3" w:rsidRPr="00323F10">
        <w:rPr>
          <w:rFonts w:ascii="Segoe UI" w:hAnsi="Segoe UI" w:cs="Segoe UI"/>
          <w:sz w:val="22"/>
          <w:szCs w:val="22"/>
        </w:rPr>
        <w:t>inadvertently or deliberately</w:t>
      </w:r>
      <w:r w:rsidR="006E5D10" w:rsidRPr="00323F10">
        <w:rPr>
          <w:rFonts w:ascii="Segoe UI" w:hAnsi="Segoe UI" w:cs="Segoe UI"/>
          <w:sz w:val="22"/>
          <w:szCs w:val="22"/>
        </w:rPr>
        <w:t xml:space="preserve">, and </w:t>
      </w:r>
      <w:r w:rsidR="006D0CA3" w:rsidRPr="00323F10">
        <w:rPr>
          <w:rFonts w:ascii="Segoe UI" w:hAnsi="Segoe UI" w:cs="Segoe UI"/>
          <w:sz w:val="22"/>
          <w:szCs w:val="22"/>
        </w:rPr>
        <w:t>so it</w:t>
      </w:r>
      <w:r w:rsidR="006E5D10" w:rsidRPr="00323F10">
        <w:rPr>
          <w:rFonts w:ascii="Segoe UI" w:hAnsi="Segoe UI" w:cs="Segoe UI"/>
          <w:sz w:val="22"/>
          <w:szCs w:val="22"/>
        </w:rPr>
        <w:t xml:space="preserve"> remind</w:t>
      </w:r>
      <w:r w:rsidR="006D0CA3" w:rsidRPr="00323F10">
        <w:rPr>
          <w:rFonts w:ascii="Segoe UI" w:hAnsi="Segoe UI" w:cs="Segoe UI"/>
          <w:sz w:val="22"/>
          <w:szCs w:val="22"/>
        </w:rPr>
        <w:t xml:space="preserve">s us </w:t>
      </w:r>
      <w:r w:rsidR="006E5D10" w:rsidRPr="00323F10">
        <w:rPr>
          <w:rFonts w:ascii="Segoe UI" w:hAnsi="Segoe UI" w:cs="Segoe UI"/>
          <w:sz w:val="22"/>
          <w:szCs w:val="22"/>
        </w:rPr>
        <w:t xml:space="preserve">of something more perfect.  For we </w:t>
      </w:r>
      <w:r w:rsidR="006D0CA3" w:rsidRPr="00323F10">
        <w:rPr>
          <w:rFonts w:ascii="Segoe UI" w:hAnsi="Segoe UI" w:cs="Segoe UI"/>
          <w:sz w:val="22"/>
          <w:szCs w:val="22"/>
        </w:rPr>
        <w:t>remember</w:t>
      </w:r>
      <w:r w:rsidR="006E5D10" w:rsidRPr="00323F10">
        <w:rPr>
          <w:rFonts w:ascii="Segoe UI" w:hAnsi="Segoe UI" w:cs="Segoe UI"/>
          <w:sz w:val="22"/>
          <w:szCs w:val="22"/>
        </w:rPr>
        <w:t xml:space="preserve"> </w:t>
      </w:r>
      <w:r w:rsidR="006D0CA3" w:rsidRPr="00323F10">
        <w:rPr>
          <w:rFonts w:ascii="Segoe UI" w:hAnsi="Segoe UI" w:cs="Segoe UI"/>
          <w:sz w:val="22"/>
          <w:szCs w:val="22"/>
        </w:rPr>
        <w:t xml:space="preserve">both </w:t>
      </w:r>
      <w:r w:rsidR="006E5D10" w:rsidRPr="00323F10">
        <w:rPr>
          <w:rFonts w:ascii="Segoe UI" w:hAnsi="Segoe UI" w:cs="Segoe UI"/>
          <w:sz w:val="22"/>
          <w:szCs w:val="22"/>
        </w:rPr>
        <w:t>the righteous [those in heaven] and sinners [those s</w:t>
      </w:r>
      <w:r w:rsidR="006D0CA3" w:rsidRPr="00323F10">
        <w:rPr>
          <w:rFonts w:ascii="Segoe UI" w:hAnsi="Segoe UI" w:cs="Segoe UI"/>
          <w:sz w:val="22"/>
          <w:szCs w:val="22"/>
        </w:rPr>
        <w:t>t</w:t>
      </w:r>
      <w:r w:rsidR="006E5D10" w:rsidRPr="00323F10">
        <w:rPr>
          <w:rFonts w:ascii="Segoe UI" w:hAnsi="Segoe UI" w:cs="Segoe UI"/>
          <w:sz w:val="22"/>
          <w:szCs w:val="22"/>
        </w:rPr>
        <w:t xml:space="preserve">ill here on earth].  For sinners, we pray for God’s mercy.  </w:t>
      </w:r>
      <w:r w:rsidR="003474B3" w:rsidRPr="00323F10">
        <w:rPr>
          <w:rFonts w:ascii="Segoe UI" w:hAnsi="Segoe UI" w:cs="Segoe UI"/>
          <w:sz w:val="22"/>
          <w:szCs w:val="22"/>
        </w:rPr>
        <w:t>W</w:t>
      </w:r>
      <w:r w:rsidR="006E5D10" w:rsidRPr="00323F10">
        <w:rPr>
          <w:rFonts w:ascii="Segoe UI" w:hAnsi="Segoe UI" w:cs="Segoe UI"/>
          <w:sz w:val="22"/>
          <w:szCs w:val="22"/>
        </w:rPr>
        <w:t>e pray for the righteous</w:t>
      </w:r>
      <w:r w:rsidR="003474B3" w:rsidRPr="00323F10">
        <w:rPr>
          <w:rFonts w:ascii="Segoe UI" w:hAnsi="Segoe UI" w:cs="Segoe UI"/>
          <w:sz w:val="22"/>
          <w:szCs w:val="22"/>
        </w:rPr>
        <w:t>: T</w:t>
      </w:r>
      <w:r w:rsidR="006E5D10" w:rsidRPr="00323F10">
        <w:rPr>
          <w:rFonts w:ascii="Segoe UI" w:hAnsi="Segoe UI" w:cs="Segoe UI"/>
          <w:sz w:val="22"/>
          <w:szCs w:val="22"/>
        </w:rPr>
        <w:t xml:space="preserve">he Fathers, Patriarchs, Prophets, Apostles, Evangelists, martyrs, confessors, bishops, and </w:t>
      </w:r>
      <w:r w:rsidR="00425CC4" w:rsidRPr="00323F10">
        <w:rPr>
          <w:rFonts w:ascii="Segoe UI" w:hAnsi="Segoe UI" w:cs="Segoe UI"/>
          <w:sz w:val="22"/>
          <w:szCs w:val="22"/>
        </w:rPr>
        <w:t>monks</w:t>
      </w:r>
      <w:r w:rsidR="006E5D10" w:rsidRPr="00323F10">
        <w:rPr>
          <w:rFonts w:ascii="Segoe UI" w:hAnsi="Segoe UI" w:cs="Segoe UI"/>
          <w:sz w:val="22"/>
          <w:szCs w:val="22"/>
        </w:rPr>
        <w:t>, and of the whole list of them</w:t>
      </w:r>
      <w:r w:rsidR="003474B3" w:rsidRPr="00323F10">
        <w:rPr>
          <w:rFonts w:ascii="Segoe UI" w:hAnsi="Segoe UI" w:cs="Segoe UI"/>
          <w:sz w:val="22"/>
          <w:szCs w:val="22"/>
        </w:rPr>
        <w:t xml:space="preserve">.  Yet, </w:t>
      </w:r>
      <w:r w:rsidR="006E5D10" w:rsidRPr="00323F10">
        <w:rPr>
          <w:rFonts w:ascii="Segoe UI" w:hAnsi="Segoe UI" w:cs="Segoe UI"/>
          <w:sz w:val="22"/>
          <w:szCs w:val="22"/>
        </w:rPr>
        <w:t xml:space="preserve">we set apart our Lord Jesus Christ from the whole of humanity because of the honor due Him, and give reverence to Him, while keeping in mind that the Lord is </w:t>
      </w:r>
      <w:r w:rsidR="006D0CA3" w:rsidRPr="00323F10">
        <w:rPr>
          <w:rFonts w:ascii="Segoe UI" w:hAnsi="Segoe UI" w:cs="Segoe UI"/>
          <w:sz w:val="22"/>
          <w:szCs w:val="22"/>
        </w:rPr>
        <w:t>no</w:t>
      </w:r>
      <w:r w:rsidR="003474B3" w:rsidRPr="00323F10">
        <w:rPr>
          <w:rFonts w:ascii="Segoe UI" w:hAnsi="Segoe UI" w:cs="Segoe UI"/>
          <w:sz w:val="22"/>
          <w:szCs w:val="22"/>
        </w:rPr>
        <w:t>t</w:t>
      </w:r>
      <w:r w:rsidR="006D0CA3" w:rsidRPr="00323F10">
        <w:rPr>
          <w:rFonts w:ascii="Segoe UI" w:hAnsi="Segoe UI" w:cs="Segoe UI"/>
          <w:sz w:val="22"/>
          <w:szCs w:val="22"/>
        </w:rPr>
        <w:t xml:space="preserve"> on the same level</w:t>
      </w:r>
      <w:r w:rsidR="006E5D10" w:rsidRPr="00323F10">
        <w:rPr>
          <w:rFonts w:ascii="Segoe UI" w:hAnsi="Segoe UI" w:cs="Segoe UI"/>
          <w:sz w:val="22"/>
          <w:szCs w:val="22"/>
        </w:rPr>
        <w:t xml:space="preserve"> with any man, even if that man </w:t>
      </w:r>
      <w:r w:rsidR="006D0CA3" w:rsidRPr="00323F10">
        <w:rPr>
          <w:rFonts w:ascii="Segoe UI" w:hAnsi="Segoe UI" w:cs="Segoe UI"/>
          <w:sz w:val="22"/>
          <w:szCs w:val="22"/>
        </w:rPr>
        <w:t xml:space="preserve">has performed a million righteous deeds </w:t>
      </w:r>
      <w:r w:rsidR="003353D5" w:rsidRPr="00323F10">
        <w:rPr>
          <w:rFonts w:ascii="Segoe UI" w:hAnsi="Segoe UI" w:cs="Segoe UI"/>
          <w:sz w:val="22"/>
          <w:szCs w:val="22"/>
        </w:rPr>
        <w:t>or</w:t>
      </w:r>
      <w:r w:rsidR="006D0CA3" w:rsidRPr="00323F10">
        <w:rPr>
          <w:rFonts w:ascii="Segoe UI" w:hAnsi="Segoe UI" w:cs="Segoe UI"/>
          <w:sz w:val="22"/>
          <w:szCs w:val="22"/>
        </w:rPr>
        <w:t xml:space="preserve"> more</w:t>
      </w:r>
      <w:r w:rsidR="006E5D10" w:rsidRPr="00323F10">
        <w:rPr>
          <w:rFonts w:ascii="Segoe UI" w:hAnsi="Segoe UI" w:cs="Segoe UI"/>
          <w:sz w:val="22"/>
          <w:szCs w:val="22"/>
        </w:rPr>
        <w:t xml:space="preserve">. </w:t>
      </w:r>
      <w:r w:rsidR="006E5D10" w:rsidRPr="00323F10">
        <w:rPr>
          <w:rStyle w:val="Emphasis"/>
          <w:rFonts w:ascii="Segoe UI" w:hAnsi="Segoe UI" w:cs="Segoe UI"/>
          <w:sz w:val="22"/>
          <w:szCs w:val="22"/>
        </w:rPr>
        <w:t>(Panarion 75.8)</w:t>
      </w:r>
    </w:p>
    <w:p w:rsidR="000D5FC4" w:rsidRDefault="000D5FC4" w:rsidP="00AC2A19">
      <w:pPr>
        <w:rPr>
          <w:rFonts w:ascii="Arial" w:hAnsi="Arial" w:cs="Arial"/>
        </w:rPr>
      </w:pPr>
    </w:p>
    <w:p w:rsidR="001A563C" w:rsidRPr="00AB5C78" w:rsidRDefault="005C1DBA" w:rsidP="00AC2A19">
      <w:pPr>
        <w:rPr>
          <w:rFonts w:ascii="Arial" w:hAnsi="Arial" w:cs="Arial"/>
          <w:i/>
        </w:rPr>
      </w:pPr>
      <w:r>
        <w:rPr>
          <w:rFonts w:ascii="Arial" w:hAnsi="Arial" w:cs="Arial"/>
          <w:i/>
        </w:rPr>
        <w:t>When o</w:t>
      </w:r>
      <w:r w:rsidR="00462957" w:rsidRPr="00AB5C78">
        <w:rPr>
          <w:rFonts w:ascii="Arial" w:hAnsi="Arial" w:cs="Arial"/>
          <w:i/>
        </w:rPr>
        <w:t>ur Lutheran Confessions mention</w:t>
      </w:r>
      <w:r>
        <w:rPr>
          <w:rFonts w:ascii="Arial" w:hAnsi="Arial" w:cs="Arial"/>
          <w:i/>
        </w:rPr>
        <w:t xml:space="preserve">, in passing, </w:t>
      </w:r>
      <w:r w:rsidR="00462957" w:rsidRPr="00AB5C78">
        <w:rPr>
          <w:rFonts w:ascii="Arial" w:hAnsi="Arial" w:cs="Arial"/>
          <w:i/>
        </w:rPr>
        <w:t>p</w:t>
      </w:r>
      <w:r w:rsidR="001A563C" w:rsidRPr="00AB5C78">
        <w:rPr>
          <w:rFonts w:ascii="Arial" w:hAnsi="Arial" w:cs="Arial"/>
          <w:i/>
        </w:rPr>
        <w:t>rayers for the dead</w:t>
      </w:r>
      <w:r>
        <w:rPr>
          <w:rFonts w:ascii="Arial" w:hAnsi="Arial" w:cs="Arial"/>
          <w:i/>
        </w:rPr>
        <w:t xml:space="preserve">, it </w:t>
      </w:r>
      <w:r w:rsidR="00462957" w:rsidRPr="00AB5C78">
        <w:rPr>
          <w:rFonts w:ascii="Arial" w:hAnsi="Arial" w:cs="Arial"/>
          <w:i/>
        </w:rPr>
        <w:t>show</w:t>
      </w:r>
      <w:r>
        <w:rPr>
          <w:rFonts w:ascii="Arial" w:hAnsi="Arial" w:cs="Arial"/>
          <w:i/>
        </w:rPr>
        <w:t>s</w:t>
      </w:r>
      <w:r w:rsidR="00462957" w:rsidRPr="00AB5C78">
        <w:rPr>
          <w:rFonts w:ascii="Arial" w:hAnsi="Arial" w:cs="Arial"/>
          <w:i/>
        </w:rPr>
        <w:t xml:space="preserve"> that </w:t>
      </w:r>
      <w:r w:rsidR="007F5D60">
        <w:rPr>
          <w:rFonts w:ascii="Arial" w:hAnsi="Arial" w:cs="Arial"/>
          <w:i/>
        </w:rPr>
        <w:t>we had no disagreement about that practice</w:t>
      </w:r>
      <w:r w:rsidR="001A563C" w:rsidRPr="00AB5C78">
        <w:rPr>
          <w:rFonts w:ascii="Arial" w:hAnsi="Arial" w:cs="Arial"/>
          <w:i/>
        </w:rPr>
        <w:t>.  That it is mentioned as being acceptable</w:t>
      </w:r>
      <w:r w:rsidR="00462957" w:rsidRPr="00AB5C78">
        <w:rPr>
          <w:rFonts w:ascii="Arial" w:hAnsi="Arial" w:cs="Arial"/>
          <w:i/>
        </w:rPr>
        <w:t xml:space="preserve"> and even useful </w:t>
      </w:r>
      <w:r w:rsidR="001A563C" w:rsidRPr="00AB5C78">
        <w:rPr>
          <w:rFonts w:ascii="Arial" w:hAnsi="Arial" w:cs="Arial"/>
          <w:i/>
        </w:rPr>
        <w:t>as if it</w:t>
      </w:r>
      <w:r w:rsidR="00814934" w:rsidRPr="00AB5C78">
        <w:rPr>
          <w:rFonts w:ascii="Arial" w:hAnsi="Arial" w:cs="Arial"/>
          <w:i/>
        </w:rPr>
        <w:t>’</w:t>
      </w:r>
      <w:r w:rsidR="001A563C" w:rsidRPr="00AB5C78">
        <w:rPr>
          <w:rFonts w:ascii="Arial" w:hAnsi="Arial" w:cs="Arial"/>
          <w:i/>
        </w:rPr>
        <w:t xml:space="preserve">s no big deal shows exactly that.  </w:t>
      </w:r>
    </w:p>
    <w:p w:rsidR="001E6959" w:rsidRDefault="001E6959">
      <w:pPr>
        <w:rPr>
          <w:rFonts w:ascii="Arial" w:hAnsi="Arial" w:cs="Arial"/>
        </w:rPr>
      </w:pPr>
    </w:p>
    <w:p w:rsidR="001A563C" w:rsidRPr="00A2776E" w:rsidRDefault="001A563C">
      <w:pPr>
        <w:rPr>
          <w:rFonts w:ascii="Arial" w:hAnsi="Arial" w:cs="Arial"/>
        </w:rPr>
      </w:pPr>
    </w:p>
    <w:p w:rsidR="005C60EF" w:rsidRPr="00547960" w:rsidRDefault="00C71F15">
      <w:pPr>
        <w:rPr>
          <w:rFonts w:ascii="Arial" w:hAnsi="Arial" w:cs="Arial"/>
          <w:b/>
        </w:rPr>
      </w:pPr>
      <w:r w:rsidRPr="00547960">
        <w:rPr>
          <w:rFonts w:ascii="Arial" w:hAnsi="Arial" w:cs="Arial"/>
          <w:b/>
        </w:rPr>
        <w:t xml:space="preserve">Optional: </w:t>
      </w:r>
      <w:r w:rsidR="005C60EF" w:rsidRPr="00547960">
        <w:rPr>
          <w:rFonts w:ascii="Arial" w:hAnsi="Arial" w:cs="Arial"/>
          <w:b/>
        </w:rPr>
        <w:t>The First “Lutheran” Prayers for the Dead in English</w:t>
      </w:r>
    </w:p>
    <w:p w:rsidR="001E6959" w:rsidRPr="00547960" w:rsidRDefault="001E6959">
      <w:pPr>
        <w:rPr>
          <w:rFonts w:ascii="Arial" w:hAnsi="Arial" w:cs="Arial"/>
        </w:rPr>
      </w:pPr>
    </w:p>
    <w:p w:rsidR="001E6959" w:rsidRPr="00547960" w:rsidRDefault="001E6959">
      <w:pPr>
        <w:rPr>
          <w:rFonts w:ascii="Arial" w:hAnsi="Arial" w:cs="Arial"/>
          <w:lang w:val="en"/>
        </w:rPr>
      </w:pPr>
      <w:r w:rsidRPr="00547960">
        <w:rPr>
          <w:rFonts w:ascii="Arial" w:hAnsi="Arial" w:cs="Arial"/>
          <w:lang w:val="en"/>
        </w:rPr>
        <w:t>In 1531</w:t>
      </w:r>
      <w:r w:rsidR="001B2DD3" w:rsidRPr="00547960">
        <w:rPr>
          <w:rFonts w:ascii="Arial" w:hAnsi="Arial" w:cs="Arial"/>
          <w:lang w:val="en"/>
        </w:rPr>
        <w:t>,</w:t>
      </w:r>
      <w:r w:rsidRPr="00547960">
        <w:rPr>
          <w:rFonts w:ascii="Arial" w:hAnsi="Arial" w:cs="Arial"/>
          <w:lang w:val="en"/>
        </w:rPr>
        <w:t xml:space="preserve"> the </w:t>
      </w:r>
      <w:r w:rsidR="00AC2A19" w:rsidRPr="00547960">
        <w:rPr>
          <w:rFonts w:ascii="Arial" w:hAnsi="Arial" w:cs="Arial"/>
          <w:lang w:val="en"/>
        </w:rPr>
        <w:t>Ki</w:t>
      </w:r>
      <w:r w:rsidRPr="00547960">
        <w:rPr>
          <w:rFonts w:ascii="Arial" w:hAnsi="Arial" w:cs="Arial"/>
          <w:lang w:val="en"/>
        </w:rPr>
        <w:t xml:space="preserve">ng </w:t>
      </w:r>
      <w:r w:rsidR="006C2E24" w:rsidRPr="00547960">
        <w:rPr>
          <w:rFonts w:ascii="Arial" w:hAnsi="Arial" w:cs="Arial"/>
          <w:lang w:val="en"/>
        </w:rPr>
        <w:t xml:space="preserve">Henry VIII </w:t>
      </w:r>
      <w:r w:rsidRPr="00547960">
        <w:rPr>
          <w:rFonts w:ascii="Arial" w:hAnsi="Arial" w:cs="Arial"/>
          <w:lang w:val="en"/>
        </w:rPr>
        <w:t xml:space="preserve">sent Thomas Cranmer to Germany to arrange an alliance with the Lutheran princes.  In 1532, </w:t>
      </w:r>
      <w:r w:rsidR="006A2C19" w:rsidRPr="00547960">
        <w:rPr>
          <w:rFonts w:ascii="Arial" w:hAnsi="Arial" w:cs="Arial"/>
          <w:lang w:val="en"/>
        </w:rPr>
        <w:t>Cranmer</w:t>
      </w:r>
      <w:r w:rsidRPr="00547960">
        <w:rPr>
          <w:rFonts w:ascii="Arial" w:hAnsi="Arial" w:cs="Arial"/>
          <w:lang w:val="en"/>
        </w:rPr>
        <w:t xml:space="preserve"> married a niece of the German Lutheran theologian Andreas Osiander.  Under </w:t>
      </w:r>
      <w:r w:rsidR="00AC2A19" w:rsidRPr="00547960">
        <w:rPr>
          <w:rFonts w:ascii="Arial" w:hAnsi="Arial" w:cs="Arial"/>
          <w:lang w:val="en"/>
        </w:rPr>
        <w:t xml:space="preserve">the influence of </w:t>
      </w:r>
      <w:r w:rsidRPr="00547960">
        <w:rPr>
          <w:rFonts w:ascii="Arial" w:hAnsi="Arial" w:cs="Arial"/>
          <w:lang w:val="en"/>
        </w:rPr>
        <w:t>Lutheran</w:t>
      </w:r>
      <w:r w:rsidR="00AC2A19" w:rsidRPr="00547960">
        <w:rPr>
          <w:rFonts w:ascii="Arial" w:hAnsi="Arial" w:cs="Arial"/>
          <w:lang w:val="en"/>
        </w:rPr>
        <w:t>s</w:t>
      </w:r>
      <w:r w:rsidRPr="00547960">
        <w:rPr>
          <w:rFonts w:ascii="Arial" w:hAnsi="Arial" w:cs="Arial"/>
          <w:lang w:val="en"/>
        </w:rPr>
        <w:t>, Cranmer put together the fi</w:t>
      </w:r>
      <w:r w:rsidR="00AC2A19" w:rsidRPr="00547960">
        <w:rPr>
          <w:rFonts w:ascii="Arial" w:hAnsi="Arial" w:cs="Arial"/>
          <w:lang w:val="en"/>
        </w:rPr>
        <w:t>r</w:t>
      </w:r>
      <w:r w:rsidRPr="00547960">
        <w:rPr>
          <w:rFonts w:ascii="Arial" w:hAnsi="Arial" w:cs="Arial"/>
          <w:lang w:val="en"/>
        </w:rPr>
        <w:t xml:space="preserve">st English language </w:t>
      </w:r>
      <w:r w:rsidRPr="00547960">
        <w:rPr>
          <w:rFonts w:ascii="Arial" w:hAnsi="Arial" w:cs="Arial"/>
          <w:i/>
          <w:lang w:val="en"/>
        </w:rPr>
        <w:t xml:space="preserve">Book of </w:t>
      </w:r>
      <w:r w:rsidR="00AC2A19" w:rsidRPr="00547960">
        <w:rPr>
          <w:rFonts w:ascii="Arial" w:hAnsi="Arial" w:cs="Arial"/>
          <w:i/>
          <w:lang w:val="en"/>
        </w:rPr>
        <w:t>C</w:t>
      </w:r>
      <w:r w:rsidRPr="00547960">
        <w:rPr>
          <w:rFonts w:ascii="Arial" w:hAnsi="Arial" w:cs="Arial"/>
          <w:i/>
          <w:lang w:val="en"/>
        </w:rPr>
        <w:t>ommon Prayer</w:t>
      </w:r>
      <w:r w:rsidRPr="00547960">
        <w:rPr>
          <w:rFonts w:ascii="Arial" w:hAnsi="Arial" w:cs="Arial"/>
          <w:lang w:val="en"/>
        </w:rPr>
        <w:t xml:space="preserve"> in 1549.  It was basically </w:t>
      </w:r>
      <w:r w:rsidR="00A84E25" w:rsidRPr="00547960">
        <w:rPr>
          <w:rFonts w:ascii="Arial" w:hAnsi="Arial" w:cs="Arial"/>
          <w:lang w:val="en"/>
        </w:rPr>
        <w:t xml:space="preserve">the first </w:t>
      </w:r>
      <w:r w:rsidRPr="00547960">
        <w:rPr>
          <w:rFonts w:ascii="Arial" w:hAnsi="Arial" w:cs="Arial"/>
          <w:lang w:val="en"/>
        </w:rPr>
        <w:t xml:space="preserve">Lutheran </w:t>
      </w:r>
      <w:r w:rsidR="002A4F28" w:rsidRPr="00547960">
        <w:rPr>
          <w:rFonts w:ascii="Arial" w:hAnsi="Arial" w:cs="Arial"/>
          <w:lang w:val="en"/>
        </w:rPr>
        <w:t>prayer book</w:t>
      </w:r>
      <w:r w:rsidR="00A84E25" w:rsidRPr="00547960">
        <w:rPr>
          <w:rFonts w:ascii="Arial" w:hAnsi="Arial" w:cs="Arial"/>
          <w:lang w:val="en"/>
        </w:rPr>
        <w:t xml:space="preserve"> in English</w:t>
      </w:r>
      <w:r w:rsidRPr="00547960">
        <w:rPr>
          <w:rFonts w:ascii="Arial" w:hAnsi="Arial" w:cs="Arial"/>
          <w:lang w:val="en"/>
        </w:rPr>
        <w:t>.</w:t>
      </w:r>
    </w:p>
    <w:p w:rsidR="001E6959" w:rsidRPr="00547960" w:rsidRDefault="001E6959">
      <w:pPr>
        <w:rPr>
          <w:rFonts w:ascii="Arial" w:hAnsi="Arial" w:cs="Arial"/>
          <w:lang w:val="en"/>
        </w:rPr>
      </w:pPr>
    </w:p>
    <w:p w:rsidR="001E6959" w:rsidRPr="00547960" w:rsidRDefault="006C2E24">
      <w:pPr>
        <w:rPr>
          <w:rFonts w:ascii="Arial" w:hAnsi="Arial" w:cs="Arial"/>
          <w:lang w:val="en"/>
        </w:rPr>
      </w:pPr>
      <w:r w:rsidRPr="00547960">
        <w:rPr>
          <w:rFonts w:ascii="Arial" w:hAnsi="Arial" w:cs="Arial"/>
          <w:lang w:val="en"/>
        </w:rPr>
        <w:t>Yet</w:t>
      </w:r>
      <w:r w:rsidR="00474B93" w:rsidRPr="00547960">
        <w:rPr>
          <w:rFonts w:ascii="Arial" w:hAnsi="Arial" w:cs="Arial"/>
          <w:lang w:val="en"/>
        </w:rPr>
        <w:t xml:space="preserve"> the </w:t>
      </w:r>
      <w:r w:rsidRPr="00547960">
        <w:rPr>
          <w:rFonts w:ascii="Arial" w:hAnsi="Arial" w:cs="Arial"/>
          <w:lang w:val="en"/>
        </w:rPr>
        <w:t xml:space="preserve">Protestant elements within the Anglican Church still considered the </w:t>
      </w:r>
      <w:r w:rsidR="00814934" w:rsidRPr="00547960">
        <w:rPr>
          <w:rFonts w:ascii="Arial" w:hAnsi="Arial" w:cs="Arial"/>
          <w:lang w:val="en"/>
        </w:rPr>
        <w:t>“</w:t>
      </w:r>
      <w:r w:rsidR="00474B93" w:rsidRPr="00547960">
        <w:rPr>
          <w:rFonts w:ascii="Arial" w:hAnsi="Arial" w:cs="Arial"/>
          <w:lang w:val="en"/>
        </w:rPr>
        <w:t>Lutheran</w:t>
      </w:r>
      <w:r w:rsidR="00814934" w:rsidRPr="00547960">
        <w:rPr>
          <w:rFonts w:ascii="Arial" w:hAnsi="Arial" w:cs="Arial"/>
          <w:lang w:val="en"/>
        </w:rPr>
        <w:t>”</w:t>
      </w:r>
      <w:r w:rsidR="00474B93" w:rsidRPr="00547960">
        <w:rPr>
          <w:rFonts w:ascii="Arial" w:hAnsi="Arial" w:cs="Arial"/>
          <w:lang w:val="en"/>
        </w:rPr>
        <w:t xml:space="preserve"> </w:t>
      </w:r>
      <w:r w:rsidR="002A4F28" w:rsidRPr="00547960">
        <w:rPr>
          <w:rFonts w:ascii="Arial" w:hAnsi="Arial" w:cs="Arial"/>
          <w:lang w:val="en"/>
        </w:rPr>
        <w:t>prayer</w:t>
      </w:r>
      <w:r w:rsidR="008E6A5E" w:rsidRPr="00547960">
        <w:rPr>
          <w:rFonts w:ascii="Arial" w:hAnsi="Arial" w:cs="Arial"/>
          <w:lang w:val="en"/>
        </w:rPr>
        <w:t>book</w:t>
      </w:r>
      <w:r w:rsidR="002A4F28" w:rsidRPr="00547960">
        <w:rPr>
          <w:rFonts w:ascii="Arial" w:hAnsi="Arial" w:cs="Arial"/>
          <w:lang w:val="en"/>
        </w:rPr>
        <w:t xml:space="preserve"> </w:t>
      </w:r>
      <w:r w:rsidR="00474B93" w:rsidRPr="00547960">
        <w:rPr>
          <w:rFonts w:ascii="Arial" w:hAnsi="Arial" w:cs="Arial"/>
          <w:lang w:val="en"/>
        </w:rPr>
        <w:t xml:space="preserve">too </w:t>
      </w:r>
      <w:r w:rsidR="00814934" w:rsidRPr="00547960">
        <w:rPr>
          <w:rFonts w:ascii="Arial" w:hAnsi="Arial" w:cs="Arial"/>
          <w:lang w:val="en"/>
        </w:rPr>
        <w:t>“</w:t>
      </w:r>
      <w:r w:rsidR="00474B93" w:rsidRPr="00547960">
        <w:rPr>
          <w:rFonts w:ascii="Arial" w:hAnsi="Arial" w:cs="Arial"/>
          <w:lang w:val="en"/>
        </w:rPr>
        <w:t>Romish</w:t>
      </w:r>
      <w:r w:rsidRPr="00547960">
        <w:rPr>
          <w:rFonts w:ascii="Arial" w:hAnsi="Arial" w:cs="Arial"/>
          <w:lang w:val="en"/>
        </w:rPr>
        <w:t>.</w:t>
      </w:r>
      <w:r w:rsidR="00814934" w:rsidRPr="00547960">
        <w:rPr>
          <w:rFonts w:ascii="Arial" w:hAnsi="Arial" w:cs="Arial"/>
          <w:lang w:val="en"/>
        </w:rPr>
        <w:t>”</w:t>
      </w:r>
      <w:r w:rsidR="00474B93" w:rsidRPr="00547960">
        <w:rPr>
          <w:rFonts w:ascii="Arial" w:hAnsi="Arial" w:cs="Arial"/>
          <w:lang w:val="en"/>
        </w:rPr>
        <w:t xml:space="preserve"> </w:t>
      </w:r>
      <w:r w:rsidRPr="00547960">
        <w:rPr>
          <w:rFonts w:ascii="Arial" w:hAnsi="Arial" w:cs="Arial"/>
          <w:lang w:val="en"/>
        </w:rPr>
        <w:t xml:space="preserve"> So </w:t>
      </w:r>
      <w:r w:rsidR="00474B93" w:rsidRPr="00547960">
        <w:rPr>
          <w:rFonts w:ascii="Arial" w:hAnsi="Arial" w:cs="Arial"/>
          <w:lang w:val="en"/>
        </w:rPr>
        <w:t>a revision was made in 1552</w:t>
      </w:r>
      <w:r w:rsidR="00264828" w:rsidRPr="00547960">
        <w:rPr>
          <w:rFonts w:ascii="Arial" w:hAnsi="Arial" w:cs="Arial"/>
          <w:lang w:val="en"/>
        </w:rPr>
        <w:t xml:space="preserve">.  Some changes </w:t>
      </w:r>
      <w:r w:rsidR="00474B93" w:rsidRPr="00547960">
        <w:rPr>
          <w:rFonts w:ascii="Arial" w:hAnsi="Arial" w:cs="Arial"/>
          <w:lang w:val="en"/>
        </w:rPr>
        <w:t>included:</w:t>
      </w:r>
    </w:p>
    <w:p w:rsidR="00474B93" w:rsidRPr="00547960" w:rsidRDefault="00474B93">
      <w:pPr>
        <w:rPr>
          <w:rFonts w:ascii="Arial" w:hAnsi="Arial" w:cs="Arial"/>
          <w:lang w:val="en"/>
        </w:rPr>
      </w:pPr>
    </w:p>
    <w:p w:rsidR="00474B93" w:rsidRPr="00C11573" w:rsidRDefault="00474B93" w:rsidP="00474B93">
      <w:pPr>
        <w:numPr>
          <w:ilvl w:val="0"/>
          <w:numId w:val="2"/>
        </w:numPr>
        <w:autoSpaceDE w:val="0"/>
        <w:autoSpaceDN w:val="0"/>
        <w:adjustRightInd w:val="0"/>
        <w:rPr>
          <w:rFonts w:ascii="Segoe UI" w:hAnsi="Segoe UI" w:cs="Segoe UI"/>
          <w:sz w:val="22"/>
          <w:szCs w:val="22"/>
        </w:rPr>
      </w:pPr>
      <w:r w:rsidRPr="00C11573">
        <w:rPr>
          <w:rFonts w:ascii="Segoe UI" w:hAnsi="Segoe UI" w:cs="Segoe UI"/>
          <w:sz w:val="22"/>
          <w:szCs w:val="22"/>
        </w:rPr>
        <w:t xml:space="preserve">The words that taught </w:t>
      </w:r>
      <w:r w:rsidR="00814934" w:rsidRPr="00C11573">
        <w:rPr>
          <w:rFonts w:ascii="Segoe UI" w:hAnsi="Segoe UI" w:cs="Segoe UI"/>
          <w:sz w:val="22"/>
          <w:szCs w:val="22"/>
        </w:rPr>
        <w:t>“</w:t>
      </w:r>
      <w:r w:rsidRPr="00C11573">
        <w:rPr>
          <w:rFonts w:ascii="Segoe UI" w:hAnsi="Segoe UI" w:cs="Segoe UI"/>
          <w:sz w:val="22"/>
          <w:szCs w:val="22"/>
        </w:rPr>
        <w:t>the body and blood of Christ to be under the form of bread and wine</w:t>
      </w:r>
      <w:r w:rsidR="00814934" w:rsidRPr="00C11573">
        <w:rPr>
          <w:rFonts w:ascii="Segoe UI" w:hAnsi="Segoe UI" w:cs="Segoe UI"/>
          <w:sz w:val="22"/>
          <w:szCs w:val="22"/>
        </w:rPr>
        <w:t>”</w:t>
      </w:r>
      <w:r w:rsidRPr="00C11573">
        <w:rPr>
          <w:rFonts w:ascii="Segoe UI" w:hAnsi="Segoe UI" w:cs="Segoe UI"/>
          <w:sz w:val="22"/>
          <w:szCs w:val="22"/>
        </w:rPr>
        <w:t xml:space="preserve"> were altered and </w:t>
      </w:r>
      <w:r w:rsidR="000A1701" w:rsidRPr="00C11573">
        <w:rPr>
          <w:rFonts w:ascii="Segoe UI" w:hAnsi="Segoe UI" w:cs="Segoe UI"/>
          <w:sz w:val="22"/>
          <w:szCs w:val="22"/>
        </w:rPr>
        <w:t>removed</w:t>
      </w:r>
      <w:r w:rsidRPr="00C11573">
        <w:rPr>
          <w:rFonts w:ascii="Segoe UI" w:hAnsi="Segoe UI" w:cs="Segoe UI"/>
          <w:sz w:val="22"/>
          <w:szCs w:val="22"/>
        </w:rPr>
        <w:t xml:space="preserve"> the terms </w:t>
      </w:r>
      <w:r w:rsidR="00814934" w:rsidRPr="00C11573">
        <w:rPr>
          <w:rFonts w:ascii="Segoe UI" w:hAnsi="Segoe UI" w:cs="Segoe UI"/>
          <w:sz w:val="22"/>
          <w:szCs w:val="22"/>
        </w:rPr>
        <w:t>“</w:t>
      </w:r>
      <w:r w:rsidRPr="00C11573">
        <w:rPr>
          <w:rFonts w:ascii="Segoe UI" w:hAnsi="Segoe UI" w:cs="Segoe UI"/>
          <w:sz w:val="22"/>
          <w:szCs w:val="22"/>
        </w:rPr>
        <w:t>body</w:t>
      </w:r>
      <w:r w:rsidR="00814934" w:rsidRPr="00C11573">
        <w:rPr>
          <w:rFonts w:ascii="Segoe UI" w:hAnsi="Segoe UI" w:cs="Segoe UI"/>
          <w:sz w:val="22"/>
          <w:szCs w:val="22"/>
        </w:rPr>
        <w:t>”</w:t>
      </w:r>
      <w:r w:rsidRPr="00C11573">
        <w:rPr>
          <w:rFonts w:ascii="Segoe UI" w:hAnsi="Segoe UI" w:cs="Segoe UI"/>
          <w:sz w:val="22"/>
          <w:szCs w:val="22"/>
        </w:rPr>
        <w:t xml:space="preserve"> and </w:t>
      </w:r>
      <w:r w:rsidR="00814934" w:rsidRPr="00C11573">
        <w:rPr>
          <w:rFonts w:ascii="Segoe UI" w:hAnsi="Segoe UI" w:cs="Segoe UI"/>
          <w:sz w:val="22"/>
          <w:szCs w:val="22"/>
        </w:rPr>
        <w:t>“</w:t>
      </w:r>
      <w:r w:rsidRPr="00C11573">
        <w:rPr>
          <w:rFonts w:ascii="Segoe UI" w:hAnsi="Segoe UI" w:cs="Segoe UI"/>
          <w:sz w:val="22"/>
          <w:szCs w:val="22"/>
        </w:rPr>
        <w:t>blood.</w:t>
      </w:r>
      <w:r w:rsidR="00814934" w:rsidRPr="00C11573">
        <w:rPr>
          <w:rFonts w:ascii="Segoe UI" w:hAnsi="Segoe UI" w:cs="Segoe UI"/>
          <w:sz w:val="22"/>
          <w:szCs w:val="22"/>
        </w:rPr>
        <w:t>”</w:t>
      </w:r>
    </w:p>
    <w:p w:rsidR="00474B93" w:rsidRPr="00C11573" w:rsidRDefault="00474B93" w:rsidP="00474B93">
      <w:pPr>
        <w:numPr>
          <w:ilvl w:val="0"/>
          <w:numId w:val="2"/>
        </w:numPr>
        <w:autoSpaceDE w:val="0"/>
        <w:autoSpaceDN w:val="0"/>
        <w:adjustRightInd w:val="0"/>
        <w:rPr>
          <w:rFonts w:ascii="Segoe UI" w:hAnsi="Segoe UI" w:cs="Segoe UI"/>
          <w:sz w:val="22"/>
          <w:szCs w:val="22"/>
        </w:rPr>
      </w:pPr>
      <w:r w:rsidRPr="00C11573">
        <w:rPr>
          <w:rFonts w:ascii="Segoe UI" w:hAnsi="Segoe UI" w:cs="Segoe UI"/>
          <w:sz w:val="22"/>
          <w:szCs w:val="22"/>
        </w:rPr>
        <w:t xml:space="preserve">The word </w:t>
      </w:r>
      <w:r w:rsidR="00814934" w:rsidRPr="00C11573">
        <w:rPr>
          <w:rFonts w:ascii="Segoe UI" w:hAnsi="Segoe UI" w:cs="Segoe UI"/>
          <w:sz w:val="22"/>
          <w:szCs w:val="22"/>
        </w:rPr>
        <w:t>“</w:t>
      </w:r>
      <w:r w:rsidRPr="00C11573">
        <w:rPr>
          <w:rFonts w:ascii="Segoe UI" w:hAnsi="Segoe UI" w:cs="Segoe UI"/>
          <w:sz w:val="22"/>
          <w:szCs w:val="22"/>
        </w:rPr>
        <w:t>Mass</w:t>
      </w:r>
      <w:r w:rsidR="00814934" w:rsidRPr="00C11573">
        <w:rPr>
          <w:rFonts w:ascii="Segoe UI" w:hAnsi="Segoe UI" w:cs="Segoe UI"/>
          <w:sz w:val="22"/>
          <w:szCs w:val="22"/>
        </w:rPr>
        <w:t>”</w:t>
      </w:r>
      <w:r w:rsidRPr="00C11573">
        <w:rPr>
          <w:rFonts w:ascii="Segoe UI" w:hAnsi="Segoe UI" w:cs="Segoe UI"/>
          <w:sz w:val="22"/>
          <w:szCs w:val="22"/>
        </w:rPr>
        <w:t xml:space="preserve"> was changed everywhere in favor of </w:t>
      </w:r>
      <w:r w:rsidR="00814934" w:rsidRPr="00C11573">
        <w:rPr>
          <w:rFonts w:ascii="Segoe UI" w:hAnsi="Segoe UI" w:cs="Segoe UI"/>
          <w:sz w:val="22"/>
          <w:szCs w:val="22"/>
        </w:rPr>
        <w:t>“</w:t>
      </w:r>
      <w:r w:rsidRPr="00C11573">
        <w:rPr>
          <w:rFonts w:ascii="Segoe UI" w:hAnsi="Segoe UI" w:cs="Segoe UI"/>
          <w:sz w:val="22"/>
          <w:szCs w:val="22"/>
        </w:rPr>
        <w:t>Holy Communion</w:t>
      </w:r>
      <w:r w:rsidR="009F70E6" w:rsidRPr="00C11573">
        <w:rPr>
          <w:rFonts w:ascii="Segoe UI" w:hAnsi="Segoe UI" w:cs="Segoe UI"/>
          <w:sz w:val="22"/>
          <w:szCs w:val="22"/>
        </w:rPr>
        <w:t>.</w:t>
      </w:r>
      <w:r w:rsidR="00814934" w:rsidRPr="00C11573">
        <w:rPr>
          <w:rFonts w:ascii="Segoe UI" w:hAnsi="Segoe UI" w:cs="Segoe UI"/>
          <w:sz w:val="22"/>
          <w:szCs w:val="22"/>
        </w:rPr>
        <w:t>”</w:t>
      </w:r>
    </w:p>
    <w:p w:rsidR="001E6959" w:rsidRPr="00C11573" w:rsidRDefault="00474B93" w:rsidP="00474B93">
      <w:pPr>
        <w:numPr>
          <w:ilvl w:val="0"/>
          <w:numId w:val="2"/>
        </w:numPr>
        <w:rPr>
          <w:rFonts w:ascii="Segoe UI" w:hAnsi="Segoe UI" w:cs="Segoe UI"/>
          <w:sz w:val="22"/>
          <w:szCs w:val="22"/>
        </w:rPr>
      </w:pPr>
      <w:r w:rsidRPr="00C11573">
        <w:rPr>
          <w:rFonts w:ascii="Segoe UI" w:hAnsi="Segoe UI" w:cs="Segoe UI"/>
          <w:sz w:val="22"/>
          <w:szCs w:val="22"/>
        </w:rPr>
        <w:t xml:space="preserve">Prayers for the dead were </w:t>
      </w:r>
      <w:r w:rsidR="00D658BD" w:rsidRPr="00C11573">
        <w:rPr>
          <w:rFonts w:ascii="Segoe UI" w:hAnsi="Segoe UI" w:cs="Segoe UI"/>
          <w:sz w:val="22"/>
          <w:szCs w:val="22"/>
        </w:rPr>
        <w:t>removed</w:t>
      </w:r>
      <w:r w:rsidRPr="00C11573">
        <w:rPr>
          <w:rFonts w:ascii="Segoe UI" w:hAnsi="Segoe UI" w:cs="Segoe UI"/>
          <w:sz w:val="22"/>
          <w:szCs w:val="22"/>
        </w:rPr>
        <w:t>.</w:t>
      </w:r>
    </w:p>
    <w:p w:rsidR="00612C6A" w:rsidRPr="00547960" w:rsidRDefault="00612C6A">
      <w:pPr>
        <w:rPr>
          <w:rFonts w:ascii="Arial" w:hAnsi="Arial" w:cs="Arial"/>
        </w:rPr>
      </w:pPr>
    </w:p>
    <w:p w:rsidR="00025EBD" w:rsidRPr="00547960" w:rsidRDefault="00025EBD">
      <w:pPr>
        <w:rPr>
          <w:rFonts w:ascii="Arial" w:hAnsi="Arial" w:cs="Arial"/>
        </w:rPr>
      </w:pPr>
      <w:r w:rsidRPr="00547960">
        <w:rPr>
          <w:rFonts w:ascii="Arial" w:hAnsi="Arial" w:cs="Arial"/>
        </w:rPr>
        <w:t>Th</w:t>
      </w:r>
      <w:r w:rsidR="00953926" w:rsidRPr="00547960">
        <w:rPr>
          <w:rFonts w:ascii="Arial" w:hAnsi="Arial" w:cs="Arial"/>
        </w:rPr>
        <w:t>ese</w:t>
      </w:r>
      <w:r w:rsidRPr="00547960">
        <w:rPr>
          <w:rFonts w:ascii="Arial" w:hAnsi="Arial" w:cs="Arial"/>
        </w:rPr>
        <w:t xml:space="preserve"> prayer</w:t>
      </w:r>
      <w:r w:rsidR="00953926" w:rsidRPr="00547960">
        <w:rPr>
          <w:rFonts w:ascii="Arial" w:hAnsi="Arial" w:cs="Arial"/>
        </w:rPr>
        <w:t>s</w:t>
      </w:r>
      <w:r w:rsidRPr="00547960">
        <w:rPr>
          <w:rFonts w:ascii="Arial" w:hAnsi="Arial" w:cs="Arial"/>
        </w:rPr>
        <w:t xml:space="preserve"> for the person being buried at a funeral w</w:t>
      </w:r>
      <w:r w:rsidR="00953926" w:rsidRPr="00547960">
        <w:rPr>
          <w:rFonts w:ascii="Arial" w:hAnsi="Arial" w:cs="Arial"/>
        </w:rPr>
        <w:t>ere</w:t>
      </w:r>
      <w:r w:rsidRPr="00547960">
        <w:rPr>
          <w:rFonts w:ascii="Arial" w:hAnsi="Arial" w:cs="Arial"/>
        </w:rPr>
        <w:t xml:space="preserve"> removed:</w:t>
      </w:r>
    </w:p>
    <w:p w:rsidR="00025EBD" w:rsidRPr="00547960" w:rsidRDefault="00025EBD">
      <w:pPr>
        <w:rPr>
          <w:rFonts w:ascii="Arial" w:hAnsi="Arial" w:cs="Arial"/>
        </w:rPr>
      </w:pPr>
    </w:p>
    <w:p w:rsidR="00025EBD" w:rsidRPr="00323F10" w:rsidRDefault="00025EBD" w:rsidP="00025EBD">
      <w:pPr>
        <w:ind w:left="720"/>
        <w:rPr>
          <w:rFonts w:ascii="Segoe UI" w:hAnsi="Segoe UI" w:cs="Segoe UI"/>
          <w:sz w:val="22"/>
          <w:szCs w:val="22"/>
        </w:rPr>
      </w:pPr>
      <w:r w:rsidRPr="00323F10">
        <w:rPr>
          <w:rFonts w:ascii="Segoe UI" w:hAnsi="Segoe UI" w:cs="Segoe UI"/>
          <w:sz w:val="22"/>
          <w:szCs w:val="22"/>
        </w:rPr>
        <w:t>Grant, we beseech thee, that at the day of judgment his soul and all the souls of thy elect, departed out of this life, may with us and we with them, fully receive thy promises, and be made perfect altogether through the glorious resurrection of thy son Jesus Christ our Lord.</w:t>
      </w:r>
    </w:p>
    <w:p w:rsidR="00DF71DA" w:rsidRPr="00323F10" w:rsidRDefault="00DF71DA" w:rsidP="00025EBD">
      <w:pPr>
        <w:ind w:left="720"/>
        <w:rPr>
          <w:rFonts w:ascii="Segoe UI" w:hAnsi="Segoe UI" w:cs="Segoe UI"/>
          <w:sz w:val="22"/>
          <w:szCs w:val="22"/>
        </w:rPr>
      </w:pPr>
    </w:p>
    <w:p w:rsidR="00DF71DA" w:rsidRPr="00323F10" w:rsidRDefault="00DF71DA" w:rsidP="00DF71DA">
      <w:pPr>
        <w:ind w:left="720"/>
        <w:rPr>
          <w:rFonts w:ascii="Segoe UI" w:hAnsi="Segoe UI" w:cs="Segoe UI"/>
          <w:sz w:val="22"/>
          <w:szCs w:val="22"/>
        </w:rPr>
      </w:pPr>
      <w:r w:rsidRPr="00323F10">
        <w:rPr>
          <w:rFonts w:ascii="Segoe UI" w:hAnsi="Segoe UI" w:cs="Segoe UI"/>
          <w:sz w:val="22"/>
          <w:szCs w:val="22"/>
        </w:rPr>
        <w:t>O Lord, with whom do live the spirits of them that be dead: and in whom the souls of them that be elected, after they be delivered from the burden of the flesh, be in joy and felicity</w:t>
      </w:r>
      <w:r w:rsidR="00D16010" w:rsidRPr="00323F10">
        <w:rPr>
          <w:rFonts w:ascii="Segoe UI" w:hAnsi="Segoe UI" w:cs="Segoe UI"/>
          <w:sz w:val="22"/>
          <w:szCs w:val="22"/>
        </w:rPr>
        <w:t xml:space="preserve"> [happiness]</w:t>
      </w:r>
      <w:r w:rsidRPr="00323F10">
        <w:rPr>
          <w:rFonts w:ascii="Segoe UI" w:hAnsi="Segoe UI" w:cs="Segoe UI"/>
          <w:sz w:val="22"/>
          <w:szCs w:val="22"/>
        </w:rPr>
        <w:t xml:space="preserve">: Grant unto us thy servant, that the sins which he committed in this world be not imputed unto him, but that he, escaping the gates of hell and pains of eternal darkness may ever dwell in the region of height, with Abraham, Isaac, and Jacob, in the place </w:t>
      </w:r>
      <w:r w:rsidR="000A1701" w:rsidRPr="00323F10">
        <w:rPr>
          <w:rFonts w:ascii="Segoe UI" w:hAnsi="Segoe UI" w:cs="Segoe UI"/>
          <w:sz w:val="22"/>
          <w:szCs w:val="22"/>
        </w:rPr>
        <w:t>t</w:t>
      </w:r>
      <w:r w:rsidRPr="00323F10">
        <w:rPr>
          <w:rFonts w:ascii="Segoe UI" w:hAnsi="Segoe UI" w:cs="Segoe UI"/>
          <w:sz w:val="22"/>
          <w:szCs w:val="22"/>
        </w:rPr>
        <w:t xml:space="preserve">here is no weeping, sorrow, nor heaviness: and when that dreadful day of the general resurrection shall come, make him to rise also with the just and righteous, and receive this body again to glory, then made pure and incorruptible, set him on the right hand of thy </w:t>
      </w:r>
      <w:r w:rsidR="00716F3E" w:rsidRPr="00323F10">
        <w:rPr>
          <w:rFonts w:ascii="Segoe UI" w:hAnsi="Segoe UI" w:cs="Segoe UI"/>
          <w:sz w:val="22"/>
          <w:szCs w:val="22"/>
        </w:rPr>
        <w:t>S</w:t>
      </w:r>
      <w:r w:rsidRPr="00323F10">
        <w:rPr>
          <w:rFonts w:ascii="Segoe UI" w:hAnsi="Segoe UI" w:cs="Segoe UI"/>
          <w:sz w:val="22"/>
          <w:szCs w:val="22"/>
        </w:rPr>
        <w:t xml:space="preserve">on Jesus Christ, among thy holy and elect, that then he may hear with them these most sweet and comfortable words: </w:t>
      </w:r>
      <w:r w:rsidR="00814934" w:rsidRPr="00323F10">
        <w:rPr>
          <w:rFonts w:ascii="Segoe UI" w:hAnsi="Segoe UI" w:cs="Segoe UI"/>
          <w:sz w:val="22"/>
          <w:szCs w:val="22"/>
        </w:rPr>
        <w:t>“</w:t>
      </w:r>
      <w:r w:rsidRPr="00323F10">
        <w:rPr>
          <w:rFonts w:ascii="Segoe UI" w:hAnsi="Segoe UI" w:cs="Segoe UI"/>
          <w:sz w:val="22"/>
          <w:szCs w:val="22"/>
        </w:rPr>
        <w:t>Come to me ye blessed of my father, possess the kingdom which hath been prepared for you from the beginning of the world</w:t>
      </w:r>
      <w:r w:rsidR="00814934" w:rsidRPr="00323F10">
        <w:rPr>
          <w:rFonts w:ascii="Segoe UI" w:hAnsi="Segoe UI" w:cs="Segoe UI"/>
          <w:sz w:val="22"/>
          <w:szCs w:val="22"/>
        </w:rPr>
        <w:t>”</w:t>
      </w:r>
      <w:r w:rsidRPr="00323F10">
        <w:rPr>
          <w:rFonts w:ascii="Segoe UI" w:hAnsi="Segoe UI" w:cs="Segoe UI"/>
          <w:sz w:val="22"/>
          <w:szCs w:val="22"/>
        </w:rPr>
        <w:t xml:space="preserve">: Grant this we beseech thee, o merciful Father: through Jesus Christ our mediator and redeemer. </w:t>
      </w:r>
      <w:r w:rsidR="00FD1283" w:rsidRPr="00323F10">
        <w:rPr>
          <w:rFonts w:ascii="Segoe UI" w:hAnsi="Segoe UI" w:cs="Segoe UI"/>
          <w:sz w:val="22"/>
          <w:szCs w:val="22"/>
        </w:rPr>
        <w:t xml:space="preserve"> </w:t>
      </w:r>
      <w:r w:rsidRPr="00323F10">
        <w:rPr>
          <w:rFonts w:ascii="Segoe UI" w:hAnsi="Segoe UI" w:cs="Segoe UI"/>
          <w:sz w:val="22"/>
          <w:szCs w:val="22"/>
        </w:rPr>
        <w:t>Amen.</w:t>
      </w:r>
    </w:p>
    <w:p w:rsidR="008448FE" w:rsidRPr="00547960" w:rsidRDefault="008448FE">
      <w:pPr>
        <w:rPr>
          <w:rFonts w:ascii="Arial" w:hAnsi="Arial" w:cs="Arial"/>
        </w:rPr>
      </w:pPr>
    </w:p>
    <w:p w:rsidR="00DF71DA" w:rsidRPr="00547960" w:rsidRDefault="00DF71DA">
      <w:pPr>
        <w:rPr>
          <w:rFonts w:ascii="Arial" w:hAnsi="Arial" w:cs="Arial"/>
        </w:rPr>
      </w:pPr>
    </w:p>
    <w:p w:rsidR="00612C6A" w:rsidRPr="009132E8" w:rsidRDefault="009132E8">
      <w:pPr>
        <w:rPr>
          <w:rFonts w:ascii="Arial" w:hAnsi="Arial" w:cs="Arial"/>
          <w:b/>
        </w:rPr>
      </w:pPr>
      <w:r w:rsidRPr="009132E8">
        <w:rPr>
          <w:rFonts w:ascii="Arial" w:hAnsi="Arial" w:cs="Arial"/>
          <w:b/>
        </w:rPr>
        <w:t xml:space="preserve">Prayers for the Dead in </w:t>
      </w:r>
      <w:r>
        <w:rPr>
          <w:rFonts w:ascii="Arial" w:hAnsi="Arial" w:cs="Arial"/>
          <w:b/>
        </w:rPr>
        <w:t>the LC-MS</w:t>
      </w:r>
    </w:p>
    <w:p w:rsidR="00612C6A" w:rsidRPr="00A2776E" w:rsidRDefault="00612C6A">
      <w:pPr>
        <w:rPr>
          <w:rFonts w:ascii="Arial" w:hAnsi="Arial" w:cs="Arial"/>
        </w:rPr>
      </w:pPr>
    </w:p>
    <w:p w:rsidR="00612C6A" w:rsidRPr="00C11573" w:rsidRDefault="00B35A65" w:rsidP="009132E8">
      <w:pPr>
        <w:numPr>
          <w:ilvl w:val="0"/>
          <w:numId w:val="2"/>
        </w:numPr>
        <w:rPr>
          <w:rFonts w:ascii="Segoe UI" w:hAnsi="Segoe UI" w:cs="Segoe UI"/>
          <w:sz w:val="22"/>
          <w:szCs w:val="22"/>
        </w:rPr>
      </w:pPr>
      <w:r w:rsidRPr="00C11573">
        <w:rPr>
          <w:rFonts w:ascii="Segoe UI" w:hAnsi="Segoe UI" w:cs="Segoe UI"/>
          <w:sz w:val="22"/>
          <w:szCs w:val="22"/>
        </w:rPr>
        <w:t xml:space="preserve">Refresh the soul that has now departed with heavenly consolation and joy, and fulfill for it all the gracious promises which in Your holy Word You have made to those who believe in You. </w:t>
      </w:r>
      <w:r w:rsidR="00612C6A" w:rsidRPr="00C11573">
        <w:rPr>
          <w:rFonts w:ascii="Segoe UI" w:hAnsi="Segoe UI" w:cs="Segoe UI"/>
          <w:sz w:val="22"/>
          <w:szCs w:val="22"/>
        </w:rPr>
        <w:t xml:space="preserve"> </w:t>
      </w:r>
      <w:r w:rsidRPr="00C11573">
        <w:rPr>
          <w:rFonts w:ascii="Segoe UI" w:hAnsi="Segoe UI" w:cs="Segoe UI"/>
          <w:sz w:val="22"/>
          <w:szCs w:val="22"/>
        </w:rPr>
        <w:t xml:space="preserve">Grant to the body a soft and quiet rest in the earth till the Last Day, when </w:t>
      </w:r>
      <w:proofErr w:type="gramStart"/>
      <w:r w:rsidRPr="00C11573">
        <w:rPr>
          <w:rFonts w:ascii="Segoe UI" w:hAnsi="Segoe UI" w:cs="Segoe UI"/>
          <w:sz w:val="22"/>
          <w:szCs w:val="22"/>
        </w:rPr>
        <w:t>You</w:t>
      </w:r>
      <w:proofErr w:type="gramEnd"/>
      <w:r w:rsidRPr="00C11573">
        <w:rPr>
          <w:rFonts w:ascii="Segoe UI" w:hAnsi="Segoe UI" w:cs="Segoe UI"/>
          <w:sz w:val="22"/>
          <w:szCs w:val="22"/>
        </w:rPr>
        <w:t xml:space="preserve"> will reunite body and soul and lead them into glory, so that the entire person who </w:t>
      </w:r>
      <w:r w:rsidRPr="00C11573">
        <w:rPr>
          <w:rFonts w:ascii="Segoe UI" w:hAnsi="Segoe UI" w:cs="Segoe UI"/>
          <w:sz w:val="22"/>
          <w:szCs w:val="22"/>
        </w:rPr>
        <w:lastRenderedPageBreak/>
        <w:t>served You here may be filled with heavenly joy there. (</w:t>
      </w:r>
      <w:r w:rsidRPr="00C11573">
        <w:rPr>
          <w:rFonts w:ascii="Segoe UI" w:hAnsi="Segoe UI" w:cs="Segoe UI"/>
          <w:i/>
          <w:iCs/>
          <w:sz w:val="22"/>
          <w:szCs w:val="22"/>
        </w:rPr>
        <w:t>Starck</w:t>
      </w:r>
      <w:r w:rsidR="00814934" w:rsidRPr="00C11573">
        <w:rPr>
          <w:rFonts w:ascii="Segoe UI" w:hAnsi="Segoe UI" w:cs="Segoe UI"/>
          <w:i/>
          <w:iCs/>
          <w:sz w:val="22"/>
          <w:szCs w:val="22"/>
        </w:rPr>
        <w:t>’</w:t>
      </w:r>
      <w:r w:rsidRPr="00C11573">
        <w:rPr>
          <w:rFonts w:ascii="Segoe UI" w:hAnsi="Segoe UI" w:cs="Segoe UI"/>
          <w:i/>
          <w:iCs/>
          <w:sz w:val="22"/>
          <w:szCs w:val="22"/>
        </w:rPr>
        <w:t>s Prayer Book</w:t>
      </w:r>
      <w:r w:rsidR="003B6DAB" w:rsidRPr="00C11573">
        <w:rPr>
          <w:rFonts w:ascii="Segoe UI" w:hAnsi="Segoe UI" w:cs="Segoe UI"/>
          <w:sz w:val="22"/>
          <w:szCs w:val="22"/>
        </w:rPr>
        <w:t xml:space="preserve">, </w:t>
      </w:r>
      <w:r w:rsidRPr="00C11573">
        <w:rPr>
          <w:rFonts w:ascii="Segoe UI" w:hAnsi="Segoe UI" w:cs="Segoe UI"/>
          <w:sz w:val="22"/>
          <w:szCs w:val="22"/>
        </w:rPr>
        <w:t>Revised Concordia Edition, p</w:t>
      </w:r>
      <w:r w:rsidR="008E2A66" w:rsidRPr="00C11573">
        <w:rPr>
          <w:rFonts w:ascii="Segoe UI" w:hAnsi="Segoe UI" w:cs="Segoe UI"/>
          <w:sz w:val="22"/>
          <w:szCs w:val="22"/>
        </w:rPr>
        <w:t>g</w:t>
      </w:r>
      <w:r w:rsidRPr="00C11573">
        <w:rPr>
          <w:rFonts w:ascii="Segoe UI" w:hAnsi="Segoe UI" w:cs="Segoe UI"/>
          <w:sz w:val="22"/>
          <w:szCs w:val="22"/>
        </w:rPr>
        <w:t>. 345</w:t>
      </w:r>
      <w:r w:rsidR="003B6DAB" w:rsidRPr="00C11573">
        <w:rPr>
          <w:rFonts w:ascii="Segoe UI" w:hAnsi="Segoe UI" w:cs="Segoe UI"/>
          <w:sz w:val="22"/>
          <w:szCs w:val="22"/>
        </w:rPr>
        <w:t xml:space="preserve"> [Johann Friedrich Starck (1680-1756)</w:t>
      </w:r>
      <w:r w:rsidR="00F600BB" w:rsidRPr="00C11573">
        <w:rPr>
          <w:rFonts w:ascii="Segoe UI" w:hAnsi="Segoe UI" w:cs="Segoe UI"/>
          <w:sz w:val="22"/>
          <w:szCs w:val="22"/>
        </w:rPr>
        <w:t>, published by CPH</w:t>
      </w:r>
      <w:r w:rsidR="008E4A56" w:rsidRPr="00C11573">
        <w:rPr>
          <w:rFonts w:ascii="Segoe UI" w:hAnsi="Segoe UI" w:cs="Segoe UI"/>
          <w:sz w:val="22"/>
          <w:szCs w:val="22"/>
        </w:rPr>
        <w:t xml:space="preserve"> in </w:t>
      </w:r>
      <w:r w:rsidR="00DB24D6" w:rsidRPr="00C11573">
        <w:rPr>
          <w:rFonts w:ascii="Segoe UI" w:hAnsi="Segoe UI" w:cs="Segoe UI"/>
          <w:sz w:val="22"/>
          <w:szCs w:val="22"/>
        </w:rPr>
        <w:t>English in</w:t>
      </w:r>
      <w:r w:rsidR="008E4A56" w:rsidRPr="00C11573">
        <w:rPr>
          <w:rFonts w:ascii="Segoe UI" w:hAnsi="Segoe UI" w:cs="Segoe UI"/>
          <w:sz w:val="22"/>
          <w:szCs w:val="22"/>
        </w:rPr>
        <w:t xml:space="preserve"> 1921 and </w:t>
      </w:r>
      <w:r w:rsidR="00DB24D6" w:rsidRPr="00C11573">
        <w:rPr>
          <w:rFonts w:ascii="Segoe UI" w:hAnsi="Segoe UI" w:cs="Segoe UI"/>
          <w:sz w:val="22"/>
          <w:szCs w:val="22"/>
        </w:rPr>
        <w:t xml:space="preserve">reprinted in </w:t>
      </w:r>
      <w:r w:rsidR="008E4A56" w:rsidRPr="00C11573">
        <w:rPr>
          <w:rFonts w:ascii="Segoe UI" w:hAnsi="Segoe UI" w:cs="Segoe UI"/>
          <w:sz w:val="22"/>
          <w:szCs w:val="22"/>
        </w:rPr>
        <w:t>2009</w:t>
      </w:r>
      <w:r w:rsidR="003B6DAB" w:rsidRPr="00C11573">
        <w:rPr>
          <w:rFonts w:ascii="Segoe UI" w:hAnsi="Segoe UI" w:cs="Segoe UI"/>
          <w:sz w:val="22"/>
          <w:szCs w:val="22"/>
        </w:rPr>
        <w:t>]</w:t>
      </w:r>
      <w:r w:rsidRPr="00C11573">
        <w:rPr>
          <w:rFonts w:ascii="Segoe UI" w:hAnsi="Segoe UI" w:cs="Segoe UI"/>
          <w:sz w:val="22"/>
          <w:szCs w:val="22"/>
        </w:rPr>
        <w:t>)</w:t>
      </w:r>
    </w:p>
    <w:p w:rsidR="009132E8" w:rsidRPr="00C11573" w:rsidRDefault="009132E8" w:rsidP="009132E8">
      <w:pPr>
        <w:rPr>
          <w:rFonts w:ascii="Segoe UI" w:hAnsi="Segoe UI" w:cs="Segoe UI"/>
          <w:sz w:val="22"/>
          <w:szCs w:val="22"/>
        </w:rPr>
      </w:pPr>
    </w:p>
    <w:p w:rsidR="00612C6A" w:rsidRPr="00C11573" w:rsidRDefault="00612C6A" w:rsidP="009132E8">
      <w:pPr>
        <w:numPr>
          <w:ilvl w:val="0"/>
          <w:numId w:val="2"/>
        </w:numPr>
        <w:rPr>
          <w:rFonts w:ascii="Segoe UI" w:hAnsi="Segoe UI" w:cs="Segoe UI"/>
          <w:sz w:val="22"/>
          <w:szCs w:val="22"/>
        </w:rPr>
      </w:pPr>
      <w:r w:rsidRPr="00C11573">
        <w:rPr>
          <w:rFonts w:ascii="Segoe UI" w:hAnsi="Segoe UI" w:cs="Segoe UI"/>
          <w:sz w:val="22"/>
          <w:szCs w:val="22"/>
        </w:rPr>
        <w:t xml:space="preserve">The funeral service in </w:t>
      </w:r>
      <w:r w:rsidRPr="00C11573">
        <w:rPr>
          <w:rFonts w:ascii="Segoe UI" w:hAnsi="Segoe UI" w:cs="Segoe UI"/>
          <w:i/>
          <w:iCs/>
          <w:sz w:val="22"/>
          <w:szCs w:val="22"/>
        </w:rPr>
        <w:t>Lutheran Service Book</w:t>
      </w:r>
      <w:r w:rsidRPr="00C11573">
        <w:rPr>
          <w:rFonts w:ascii="Segoe UI" w:hAnsi="Segoe UI" w:cs="Segoe UI"/>
          <w:sz w:val="22"/>
          <w:szCs w:val="22"/>
        </w:rPr>
        <w:t xml:space="preserve"> </w:t>
      </w:r>
      <w:r w:rsidR="008E2A66" w:rsidRPr="00C11573">
        <w:rPr>
          <w:rFonts w:ascii="Segoe UI" w:hAnsi="Segoe UI" w:cs="Segoe UI"/>
          <w:sz w:val="22"/>
          <w:szCs w:val="22"/>
        </w:rPr>
        <w:t>has this prayer</w:t>
      </w:r>
      <w:r w:rsidRPr="00C11573">
        <w:rPr>
          <w:rFonts w:ascii="Segoe UI" w:hAnsi="Segoe UI" w:cs="Segoe UI"/>
          <w:sz w:val="22"/>
          <w:szCs w:val="22"/>
        </w:rPr>
        <w:t xml:space="preserve">: </w:t>
      </w:r>
      <w:r w:rsidR="00814934" w:rsidRPr="00C11573">
        <w:rPr>
          <w:rFonts w:ascii="Segoe UI" w:hAnsi="Segoe UI" w:cs="Segoe UI"/>
          <w:sz w:val="22"/>
          <w:szCs w:val="22"/>
        </w:rPr>
        <w:t>“</w:t>
      </w:r>
      <w:r w:rsidRPr="00C11573">
        <w:rPr>
          <w:rFonts w:ascii="Segoe UI" w:hAnsi="Segoe UI" w:cs="Segoe UI"/>
          <w:sz w:val="22"/>
          <w:szCs w:val="22"/>
        </w:rPr>
        <w:t xml:space="preserve">Give to Your whole Church </w:t>
      </w:r>
      <w:r w:rsidRPr="00C11573">
        <w:rPr>
          <w:rFonts w:ascii="Segoe UI" w:hAnsi="Segoe UI" w:cs="Segoe UI"/>
          <w:i/>
          <w:iCs/>
          <w:sz w:val="22"/>
          <w:szCs w:val="22"/>
        </w:rPr>
        <w:t>in heaven</w:t>
      </w:r>
      <w:r w:rsidRPr="00C11573">
        <w:rPr>
          <w:rFonts w:ascii="Segoe UI" w:hAnsi="Segoe UI" w:cs="Segoe UI"/>
          <w:sz w:val="22"/>
          <w:szCs w:val="22"/>
        </w:rPr>
        <w:t xml:space="preserve"> and on earth </w:t>
      </w:r>
      <w:proofErr w:type="gramStart"/>
      <w:r w:rsidRPr="00C11573">
        <w:rPr>
          <w:rFonts w:ascii="Segoe UI" w:hAnsi="Segoe UI" w:cs="Segoe UI"/>
          <w:sz w:val="22"/>
          <w:szCs w:val="22"/>
        </w:rPr>
        <w:t>Your</w:t>
      </w:r>
      <w:proofErr w:type="gramEnd"/>
      <w:r w:rsidRPr="00C11573">
        <w:rPr>
          <w:rFonts w:ascii="Segoe UI" w:hAnsi="Segoe UI" w:cs="Segoe UI"/>
          <w:sz w:val="22"/>
          <w:szCs w:val="22"/>
        </w:rPr>
        <w:t xml:space="preserve"> light and Your peace. . . .  Grant that </w:t>
      </w:r>
      <w:r w:rsidRPr="00C11573">
        <w:rPr>
          <w:rFonts w:ascii="Segoe UI" w:hAnsi="Segoe UI" w:cs="Segoe UI"/>
          <w:i/>
          <w:iCs/>
          <w:sz w:val="22"/>
          <w:szCs w:val="22"/>
        </w:rPr>
        <w:t xml:space="preserve">all </w:t>
      </w:r>
      <w:r w:rsidRPr="00C11573">
        <w:rPr>
          <w:rFonts w:ascii="Segoe UI" w:hAnsi="Segoe UI" w:cs="Segoe UI"/>
          <w:sz w:val="22"/>
          <w:szCs w:val="22"/>
        </w:rPr>
        <w:t>who have been nourished by the holy body and blood of Your Son may be raised to immortality and incorruption to be seated with Him at Your heavenly banquet.</w:t>
      </w:r>
      <w:r w:rsidR="00814934" w:rsidRPr="00C11573">
        <w:rPr>
          <w:rFonts w:ascii="Segoe UI" w:hAnsi="Segoe UI" w:cs="Segoe UI"/>
          <w:sz w:val="22"/>
          <w:szCs w:val="22"/>
        </w:rPr>
        <w:t>”</w:t>
      </w:r>
    </w:p>
    <w:p w:rsidR="009132E8" w:rsidRDefault="009132E8" w:rsidP="009132E8">
      <w:pPr>
        <w:rPr>
          <w:rFonts w:ascii="Arial" w:hAnsi="Arial" w:cs="Arial"/>
        </w:rPr>
      </w:pPr>
    </w:p>
    <w:p w:rsidR="00FE1AFA" w:rsidRDefault="00FE1AFA" w:rsidP="009132E8">
      <w:pPr>
        <w:rPr>
          <w:rFonts w:ascii="Arial" w:hAnsi="Arial" w:cs="Arial"/>
        </w:rPr>
      </w:pPr>
    </w:p>
    <w:p w:rsidR="00DE3A9D" w:rsidRPr="009132E8" w:rsidRDefault="006F3282">
      <w:pPr>
        <w:rPr>
          <w:rFonts w:ascii="Arial" w:hAnsi="Arial" w:cs="Arial"/>
          <w:b/>
        </w:rPr>
      </w:pPr>
      <w:r>
        <w:rPr>
          <w:rFonts w:ascii="Arial" w:hAnsi="Arial" w:cs="Arial"/>
          <w:b/>
        </w:rPr>
        <w:t>Appropriate</w:t>
      </w:r>
      <w:r w:rsidR="005C1DBA">
        <w:rPr>
          <w:rFonts w:ascii="Arial" w:hAnsi="Arial" w:cs="Arial"/>
          <w:b/>
        </w:rPr>
        <w:t xml:space="preserve"> Prayers for the Dead</w:t>
      </w:r>
    </w:p>
    <w:p w:rsidR="00DE3A9D" w:rsidRDefault="00DE3A9D">
      <w:pPr>
        <w:rPr>
          <w:rFonts w:ascii="Arial" w:hAnsi="Arial" w:cs="Arial"/>
        </w:rPr>
      </w:pPr>
    </w:p>
    <w:p w:rsidR="00F3366C" w:rsidRPr="00092AB2" w:rsidRDefault="001914BF">
      <w:pPr>
        <w:rPr>
          <w:rFonts w:ascii="Arial" w:hAnsi="Arial" w:cs="Arial"/>
        </w:rPr>
      </w:pPr>
      <w:r>
        <w:rPr>
          <w:rFonts w:ascii="Arial" w:hAnsi="Arial" w:cs="Arial"/>
        </w:rPr>
        <w:t>To pray that a dead person</w:t>
      </w:r>
      <w:r w:rsidR="00814934">
        <w:rPr>
          <w:rFonts w:ascii="Arial" w:hAnsi="Arial" w:cs="Arial"/>
        </w:rPr>
        <w:t>’</w:t>
      </w:r>
      <w:r>
        <w:rPr>
          <w:rFonts w:ascii="Arial" w:hAnsi="Arial" w:cs="Arial"/>
        </w:rPr>
        <w:t xml:space="preserve">s </w:t>
      </w:r>
      <w:r w:rsidR="00F3366C" w:rsidRPr="00092AB2">
        <w:rPr>
          <w:rFonts w:ascii="Arial" w:hAnsi="Arial" w:cs="Arial"/>
        </w:rPr>
        <w:t xml:space="preserve">time in Purgatory will be shortened is a bad example of what a prayer for the dead </w:t>
      </w:r>
      <w:r>
        <w:rPr>
          <w:rFonts w:ascii="Arial" w:hAnsi="Arial" w:cs="Arial"/>
        </w:rPr>
        <w:t>wa</w:t>
      </w:r>
      <w:r w:rsidR="00F3366C" w:rsidRPr="00092AB2">
        <w:rPr>
          <w:rFonts w:ascii="Arial" w:hAnsi="Arial" w:cs="Arial"/>
        </w:rPr>
        <w:t xml:space="preserve">s meant </w:t>
      </w:r>
      <w:r>
        <w:rPr>
          <w:rFonts w:ascii="Arial" w:hAnsi="Arial" w:cs="Arial"/>
        </w:rPr>
        <w:t>to be</w:t>
      </w:r>
      <w:r w:rsidR="00F3366C" w:rsidRPr="00092AB2">
        <w:rPr>
          <w:rFonts w:ascii="Arial" w:hAnsi="Arial" w:cs="Arial"/>
        </w:rPr>
        <w:t xml:space="preserve">.  </w:t>
      </w:r>
      <w:r w:rsidR="00223BD3" w:rsidRPr="00092AB2">
        <w:rPr>
          <w:rFonts w:ascii="Arial" w:hAnsi="Arial" w:cs="Arial"/>
        </w:rPr>
        <w:t>Within Roman Catholicism, such a prayer for the dead fit</w:t>
      </w:r>
      <w:r w:rsidR="00C416A0" w:rsidRPr="00092AB2">
        <w:rPr>
          <w:rFonts w:ascii="Arial" w:hAnsi="Arial" w:cs="Arial"/>
        </w:rPr>
        <w:t>s</w:t>
      </w:r>
      <w:r w:rsidR="00223BD3" w:rsidRPr="00092AB2">
        <w:rPr>
          <w:rFonts w:ascii="Arial" w:hAnsi="Arial" w:cs="Arial"/>
        </w:rPr>
        <w:t xml:space="preserve"> their theology </w:t>
      </w:r>
      <w:r w:rsidR="00A86DA3">
        <w:rPr>
          <w:rFonts w:ascii="Arial" w:hAnsi="Arial" w:cs="Arial"/>
        </w:rPr>
        <w:t xml:space="preserve">and so </w:t>
      </w:r>
      <w:r w:rsidR="00650C6C">
        <w:rPr>
          <w:rFonts w:ascii="Arial" w:hAnsi="Arial" w:cs="Arial"/>
        </w:rPr>
        <w:t>is part</w:t>
      </w:r>
      <w:r w:rsidR="00913E62">
        <w:rPr>
          <w:rFonts w:ascii="Arial" w:hAnsi="Arial" w:cs="Arial"/>
        </w:rPr>
        <w:t xml:space="preserve"> (but not all)</w:t>
      </w:r>
      <w:r w:rsidR="00A86DA3">
        <w:rPr>
          <w:rFonts w:ascii="Arial" w:hAnsi="Arial" w:cs="Arial"/>
        </w:rPr>
        <w:t xml:space="preserve"> of their prayers for the dead</w:t>
      </w:r>
      <w:r w:rsidR="00223BD3" w:rsidRPr="00092AB2">
        <w:rPr>
          <w:rFonts w:ascii="Arial" w:hAnsi="Arial" w:cs="Arial"/>
        </w:rPr>
        <w:t xml:space="preserve">.  </w:t>
      </w:r>
      <w:r w:rsidR="00A86DA3">
        <w:rPr>
          <w:rFonts w:ascii="Arial" w:hAnsi="Arial" w:cs="Arial"/>
        </w:rPr>
        <w:t>A</w:t>
      </w:r>
      <w:r w:rsidR="00223BD3" w:rsidRPr="00092AB2">
        <w:rPr>
          <w:rFonts w:ascii="Arial" w:hAnsi="Arial" w:cs="Arial"/>
        </w:rPr>
        <w:t xml:space="preserve"> misuse of a prayer for the dead does not mean that </w:t>
      </w:r>
      <w:r w:rsidR="00223BD3" w:rsidRPr="00092AB2">
        <w:rPr>
          <w:rFonts w:ascii="Arial" w:hAnsi="Arial" w:cs="Arial"/>
          <w:i/>
        </w:rPr>
        <w:t>all</w:t>
      </w:r>
      <w:r w:rsidR="00223BD3" w:rsidRPr="00092AB2">
        <w:rPr>
          <w:rFonts w:ascii="Arial" w:hAnsi="Arial" w:cs="Arial"/>
        </w:rPr>
        <w:t xml:space="preserve"> prayers for the dead are </w:t>
      </w:r>
      <w:r w:rsidR="003B0010" w:rsidRPr="00092AB2">
        <w:rPr>
          <w:rFonts w:ascii="Arial" w:hAnsi="Arial" w:cs="Arial"/>
        </w:rPr>
        <w:t>wrong</w:t>
      </w:r>
      <w:r w:rsidR="00223BD3" w:rsidRPr="00092AB2">
        <w:rPr>
          <w:rFonts w:ascii="Arial" w:hAnsi="Arial" w:cs="Arial"/>
        </w:rPr>
        <w:t>.</w:t>
      </w:r>
      <w:r w:rsidR="009954D2">
        <w:rPr>
          <w:rFonts w:ascii="Arial" w:hAnsi="Arial" w:cs="Arial"/>
        </w:rPr>
        <w:t xml:space="preserve">  But it has been fear of </w:t>
      </w:r>
      <w:r>
        <w:rPr>
          <w:rFonts w:ascii="Arial" w:hAnsi="Arial" w:cs="Arial"/>
        </w:rPr>
        <w:t>things Roman Catholic</w:t>
      </w:r>
      <w:r w:rsidR="009954D2">
        <w:rPr>
          <w:rFonts w:ascii="Arial" w:hAnsi="Arial" w:cs="Arial"/>
        </w:rPr>
        <w:t xml:space="preserve"> that has stopped us </w:t>
      </w:r>
      <w:r w:rsidR="00913E62">
        <w:rPr>
          <w:rFonts w:ascii="Arial" w:hAnsi="Arial" w:cs="Arial"/>
        </w:rPr>
        <w:t xml:space="preserve">over the centuries </w:t>
      </w:r>
      <w:r w:rsidR="009954D2">
        <w:rPr>
          <w:rFonts w:ascii="Arial" w:hAnsi="Arial" w:cs="Arial"/>
        </w:rPr>
        <w:t>from praying for the dead in Christ.</w:t>
      </w:r>
      <w:r w:rsidR="00B02812">
        <w:rPr>
          <w:rStyle w:val="FootnoteReference"/>
          <w:rFonts w:ascii="Arial" w:hAnsi="Arial" w:cs="Arial"/>
        </w:rPr>
        <w:footnoteReference w:id="1"/>
      </w:r>
    </w:p>
    <w:p w:rsidR="00F3366C" w:rsidRPr="00092AB2" w:rsidRDefault="00F3366C">
      <w:pPr>
        <w:rPr>
          <w:rFonts w:ascii="Arial" w:hAnsi="Arial" w:cs="Arial"/>
        </w:rPr>
      </w:pPr>
    </w:p>
    <w:p w:rsidR="007F25AB" w:rsidRDefault="00707A66" w:rsidP="00B9125A">
      <w:pPr>
        <w:rPr>
          <w:rFonts w:ascii="Arial" w:hAnsi="Arial" w:cs="Arial"/>
        </w:rPr>
      </w:pPr>
      <w:r w:rsidRPr="00092AB2">
        <w:rPr>
          <w:rFonts w:ascii="Arial" w:hAnsi="Arial" w:cs="Arial"/>
        </w:rPr>
        <w:t xml:space="preserve">When Lutherans pray </w:t>
      </w:r>
      <w:r w:rsidR="00E6464A" w:rsidRPr="00092AB2">
        <w:rPr>
          <w:rFonts w:ascii="Arial" w:hAnsi="Arial" w:cs="Arial"/>
        </w:rPr>
        <w:t>for the dead</w:t>
      </w:r>
      <w:r w:rsidRPr="00092AB2">
        <w:rPr>
          <w:rFonts w:ascii="Arial" w:hAnsi="Arial" w:cs="Arial"/>
        </w:rPr>
        <w:t>, it</w:t>
      </w:r>
      <w:r w:rsidR="00E6464A" w:rsidRPr="00092AB2">
        <w:rPr>
          <w:rFonts w:ascii="Arial" w:hAnsi="Arial" w:cs="Arial"/>
        </w:rPr>
        <w:t xml:space="preserve"> confesses that those for whom we pray are at rest with Christ</w:t>
      </w:r>
      <w:r w:rsidR="00C73DBE">
        <w:rPr>
          <w:rFonts w:ascii="Arial" w:hAnsi="Arial" w:cs="Arial"/>
        </w:rPr>
        <w:t>, for we would not pray for someone we believe who would be damned</w:t>
      </w:r>
      <w:r w:rsidR="00E6464A" w:rsidRPr="00092AB2">
        <w:rPr>
          <w:rFonts w:ascii="Arial" w:hAnsi="Arial" w:cs="Arial"/>
        </w:rPr>
        <w:t xml:space="preserve">.  The prayer is a </w:t>
      </w:r>
      <w:r w:rsidR="00913E62">
        <w:rPr>
          <w:rFonts w:ascii="Arial" w:hAnsi="Arial" w:cs="Arial"/>
        </w:rPr>
        <w:t>strong</w:t>
      </w:r>
      <w:r w:rsidR="00E6464A" w:rsidRPr="00092AB2">
        <w:rPr>
          <w:rFonts w:ascii="Arial" w:hAnsi="Arial" w:cs="Arial"/>
        </w:rPr>
        <w:t xml:space="preserve"> Amen back to God</w:t>
      </w:r>
      <w:r w:rsidR="00913E62">
        <w:rPr>
          <w:rFonts w:ascii="Arial" w:hAnsi="Arial" w:cs="Arial"/>
        </w:rPr>
        <w:t xml:space="preserve">, saying: </w:t>
      </w:r>
      <w:r w:rsidR="00814934">
        <w:rPr>
          <w:rFonts w:ascii="Arial" w:hAnsi="Arial" w:cs="Arial"/>
        </w:rPr>
        <w:t>“</w:t>
      </w:r>
      <w:r w:rsidR="00E6464A" w:rsidRPr="00092AB2">
        <w:rPr>
          <w:rFonts w:ascii="Arial" w:hAnsi="Arial" w:cs="Arial"/>
        </w:rPr>
        <w:t xml:space="preserve">These </w:t>
      </w:r>
      <w:r w:rsidR="00913E62">
        <w:rPr>
          <w:rFonts w:ascii="Arial" w:hAnsi="Arial" w:cs="Arial"/>
        </w:rPr>
        <w:t xml:space="preserve">saints now </w:t>
      </w:r>
      <w:r w:rsidR="00E6464A" w:rsidRPr="00092AB2">
        <w:rPr>
          <w:rFonts w:ascii="Arial" w:hAnsi="Arial" w:cs="Arial"/>
        </w:rPr>
        <w:t>rest with you</w:t>
      </w:r>
      <w:r w:rsidR="00913E62">
        <w:rPr>
          <w:rFonts w:ascii="Arial" w:hAnsi="Arial" w:cs="Arial"/>
        </w:rPr>
        <w:t xml:space="preserve">; </w:t>
      </w:r>
      <w:r w:rsidR="00E6464A" w:rsidRPr="00092AB2">
        <w:rPr>
          <w:rFonts w:ascii="Arial" w:hAnsi="Arial" w:cs="Arial"/>
        </w:rPr>
        <w:t xml:space="preserve">bless them ever, </w:t>
      </w:r>
      <w:r w:rsidR="00913E62">
        <w:rPr>
          <w:rFonts w:ascii="Arial" w:hAnsi="Arial" w:cs="Arial"/>
        </w:rPr>
        <w:t xml:space="preserve">O </w:t>
      </w:r>
      <w:r w:rsidR="00E6464A" w:rsidRPr="00092AB2">
        <w:rPr>
          <w:rFonts w:ascii="Arial" w:hAnsi="Arial" w:cs="Arial"/>
        </w:rPr>
        <w:t>Lord!</w:t>
      </w:r>
      <w:r w:rsidR="00C73DBE">
        <w:rPr>
          <w:rFonts w:ascii="Arial" w:hAnsi="Arial" w:cs="Arial"/>
        </w:rPr>
        <w:t xml:space="preserve">  </w:t>
      </w:r>
      <w:r w:rsidR="00913E62">
        <w:rPr>
          <w:rFonts w:ascii="Arial" w:hAnsi="Arial" w:cs="Arial"/>
        </w:rPr>
        <w:t>They now</w:t>
      </w:r>
      <w:r w:rsidR="00C73DBE">
        <w:rPr>
          <w:rFonts w:ascii="Arial" w:hAnsi="Arial" w:cs="Arial"/>
        </w:rPr>
        <w:t xml:space="preserve"> rest with You</w:t>
      </w:r>
      <w:r w:rsidR="00913E62">
        <w:rPr>
          <w:rFonts w:ascii="Arial" w:hAnsi="Arial" w:cs="Arial"/>
        </w:rPr>
        <w:t xml:space="preserve">; </w:t>
      </w:r>
      <w:r w:rsidR="00C73DBE">
        <w:rPr>
          <w:rFonts w:ascii="Arial" w:hAnsi="Arial" w:cs="Arial"/>
        </w:rPr>
        <w:t>remember them on the Last Day!</w:t>
      </w:r>
      <w:r w:rsidR="00814934">
        <w:rPr>
          <w:rFonts w:ascii="Arial" w:hAnsi="Arial" w:cs="Arial"/>
        </w:rPr>
        <w:t>”</w:t>
      </w:r>
      <w:r w:rsidR="00E6464A" w:rsidRPr="00092AB2">
        <w:rPr>
          <w:rFonts w:ascii="Arial" w:hAnsi="Arial" w:cs="Arial"/>
        </w:rPr>
        <w:t xml:space="preserve">  </w:t>
      </w:r>
    </w:p>
    <w:p w:rsidR="007F25AB" w:rsidRDefault="007F25AB" w:rsidP="00B9125A">
      <w:pPr>
        <w:rPr>
          <w:rFonts w:ascii="Arial" w:hAnsi="Arial" w:cs="Arial"/>
        </w:rPr>
      </w:pPr>
    </w:p>
    <w:p w:rsidR="00E6464A" w:rsidRPr="00092AB2" w:rsidRDefault="00E6464A" w:rsidP="00B9125A">
      <w:pPr>
        <w:rPr>
          <w:rFonts w:ascii="Arial" w:hAnsi="Arial" w:cs="Arial"/>
        </w:rPr>
      </w:pPr>
      <w:r w:rsidRPr="00092AB2">
        <w:rPr>
          <w:rFonts w:ascii="Arial" w:hAnsi="Arial" w:cs="Arial"/>
        </w:rPr>
        <w:t xml:space="preserve">If </w:t>
      </w:r>
      <w:r w:rsidR="007F25AB">
        <w:rPr>
          <w:rFonts w:ascii="Arial" w:hAnsi="Arial" w:cs="Arial"/>
        </w:rPr>
        <w:t>some</w:t>
      </w:r>
      <w:r w:rsidRPr="00092AB2">
        <w:rPr>
          <w:rFonts w:ascii="Arial" w:hAnsi="Arial" w:cs="Arial"/>
        </w:rPr>
        <w:t xml:space="preserve">one should object to praying for something that one already has, then he should </w:t>
      </w:r>
      <w:r w:rsidR="00256C31">
        <w:rPr>
          <w:rFonts w:ascii="Arial" w:hAnsi="Arial" w:cs="Arial"/>
        </w:rPr>
        <w:t xml:space="preserve">also </w:t>
      </w:r>
      <w:r w:rsidRPr="00092AB2">
        <w:rPr>
          <w:rFonts w:ascii="Arial" w:hAnsi="Arial" w:cs="Arial"/>
        </w:rPr>
        <w:t xml:space="preserve">stop </w:t>
      </w:r>
      <w:r w:rsidR="00707A66" w:rsidRPr="00092AB2">
        <w:rPr>
          <w:rFonts w:ascii="Arial" w:hAnsi="Arial" w:cs="Arial"/>
        </w:rPr>
        <w:t>praying</w:t>
      </w:r>
      <w:r w:rsidRPr="00092AB2">
        <w:rPr>
          <w:rFonts w:ascii="Arial" w:hAnsi="Arial" w:cs="Arial"/>
        </w:rPr>
        <w:t xml:space="preserve"> the Lord</w:t>
      </w:r>
      <w:r w:rsidR="00814934">
        <w:rPr>
          <w:rFonts w:ascii="Arial" w:hAnsi="Arial" w:cs="Arial"/>
        </w:rPr>
        <w:t>’</w:t>
      </w:r>
      <w:r w:rsidRPr="00092AB2">
        <w:rPr>
          <w:rFonts w:ascii="Arial" w:hAnsi="Arial" w:cs="Arial"/>
        </w:rPr>
        <w:t>s Prayer</w:t>
      </w:r>
      <w:r w:rsidR="007F25AB">
        <w:rPr>
          <w:rFonts w:ascii="Arial" w:hAnsi="Arial" w:cs="Arial"/>
        </w:rPr>
        <w:t>.  F</w:t>
      </w:r>
      <w:r w:rsidRPr="00092AB2">
        <w:rPr>
          <w:rFonts w:ascii="Arial" w:hAnsi="Arial" w:cs="Arial"/>
        </w:rPr>
        <w:t>or the</w:t>
      </w:r>
      <w:r w:rsidR="007F25AB">
        <w:rPr>
          <w:rFonts w:ascii="Arial" w:hAnsi="Arial" w:cs="Arial"/>
        </w:rPr>
        <w:t xml:space="preserve">n there </w:t>
      </w:r>
      <w:r w:rsidRPr="00092AB2">
        <w:rPr>
          <w:rFonts w:ascii="Arial" w:hAnsi="Arial" w:cs="Arial"/>
        </w:rPr>
        <w:t xml:space="preserve">would be no need to ask for daily bread </w:t>
      </w:r>
      <w:r w:rsidR="00814934">
        <w:rPr>
          <w:rFonts w:ascii="Arial" w:hAnsi="Arial" w:cs="Arial"/>
        </w:rPr>
        <w:t>“</w:t>
      </w:r>
      <w:r w:rsidRPr="00092AB2">
        <w:rPr>
          <w:rFonts w:ascii="Arial" w:hAnsi="Arial" w:cs="Arial"/>
        </w:rPr>
        <w:t>this day.</w:t>
      </w:r>
      <w:r w:rsidR="00814934">
        <w:rPr>
          <w:rFonts w:ascii="Arial" w:hAnsi="Arial" w:cs="Arial"/>
        </w:rPr>
        <w:t>”</w:t>
      </w:r>
      <w:r w:rsidRPr="00092AB2">
        <w:rPr>
          <w:rFonts w:ascii="Arial" w:hAnsi="Arial" w:cs="Arial"/>
        </w:rPr>
        <w:t xml:space="preserve"> </w:t>
      </w:r>
      <w:r w:rsidR="007F25AB">
        <w:rPr>
          <w:rFonts w:ascii="Arial" w:hAnsi="Arial" w:cs="Arial"/>
        </w:rPr>
        <w:t xml:space="preserve"> </w:t>
      </w:r>
      <w:r w:rsidR="00256C31">
        <w:rPr>
          <w:rFonts w:ascii="Arial" w:hAnsi="Arial" w:cs="Arial"/>
        </w:rPr>
        <w:t>Yet, even though God meets are needs, we are told to pray such a prayer.</w:t>
      </w:r>
    </w:p>
    <w:p w:rsidR="00E6464A" w:rsidRPr="00092AB2" w:rsidRDefault="00E6464A" w:rsidP="00B9125A">
      <w:pPr>
        <w:rPr>
          <w:rFonts w:ascii="Arial" w:hAnsi="Arial" w:cs="Arial"/>
        </w:rPr>
      </w:pPr>
    </w:p>
    <w:p w:rsidR="00EF046D" w:rsidRPr="00092AB2" w:rsidRDefault="00EF046D">
      <w:pPr>
        <w:rPr>
          <w:rFonts w:ascii="Arial" w:hAnsi="Arial" w:cs="Arial"/>
        </w:rPr>
      </w:pPr>
    </w:p>
    <w:p w:rsidR="00EF046D" w:rsidRPr="00EF046D" w:rsidRDefault="00963AC5">
      <w:pPr>
        <w:rPr>
          <w:rFonts w:ascii="Arial" w:hAnsi="Arial" w:cs="Arial"/>
          <w:b/>
        </w:rPr>
      </w:pPr>
      <w:r>
        <w:rPr>
          <w:rFonts w:ascii="Arial" w:hAnsi="Arial" w:cs="Arial"/>
          <w:b/>
        </w:rPr>
        <w:t xml:space="preserve">II. </w:t>
      </w:r>
      <w:r w:rsidR="00EF046D" w:rsidRPr="00EF046D">
        <w:rPr>
          <w:rFonts w:ascii="Arial" w:hAnsi="Arial" w:cs="Arial"/>
          <w:b/>
        </w:rPr>
        <w:t xml:space="preserve">What We </w:t>
      </w:r>
      <w:r w:rsidR="005332B2">
        <w:rPr>
          <w:rFonts w:ascii="Arial" w:hAnsi="Arial" w:cs="Arial"/>
          <w:b/>
        </w:rPr>
        <w:t>Lost</w:t>
      </w:r>
      <w:r w:rsidR="00EF046D" w:rsidRPr="00EF046D">
        <w:rPr>
          <w:rFonts w:ascii="Arial" w:hAnsi="Arial" w:cs="Arial"/>
          <w:b/>
        </w:rPr>
        <w:t xml:space="preserve"> </w:t>
      </w:r>
      <w:r w:rsidR="005332B2">
        <w:rPr>
          <w:rFonts w:ascii="Arial" w:hAnsi="Arial" w:cs="Arial"/>
          <w:b/>
        </w:rPr>
        <w:t xml:space="preserve">When We Stopped </w:t>
      </w:r>
      <w:r w:rsidR="00EF046D" w:rsidRPr="00EF046D">
        <w:rPr>
          <w:rFonts w:ascii="Arial" w:hAnsi="Arial" w:cs="Arial"/>
          <w:b/>
        </w:rPr>
        <w:t>Pray</w:t>
      </w:r>
      <w:r w:rsidR="005332B2">
        <w:rPr>
          <w:rFonts w:ascii="Arial" w:hAnsi="Arial" w:cs="Arial"/>
          <w:b/>
        </w:rPr>
        <w:t xml:space="preserve">ing </w:t>
      </w:r>
      <w:r w:rsidR="00EF046D" w:rsidRPr="00EF046D">
        <w:rPr>
          <w:rFonts w:ascii="Arial" w:hAnsi="Arial" w:cs="Arial"/>
          <w:b/>
        </w:rPr>
        <w:t>for the Dead as Part of our Common Practice</w:t>
      </w:r>
    </w:p>
    <w:p w:rsidR="00EF046D" w:rsidRDefault="00EF046D">
      <w:pPr>
        <w:rPr>
          <w:rFonts w:ascii="Arial" w:hAnsi="Arial" w:cs="Arial"/>
        </w:rPr>
      </w:pPr>
    </w:p>
    <w:p w:rsidR="006735AD" w:rsidRPr="006735AD" w:rsidRDefault="006735AD">
      <w:pPr>
        <w:rPr>
          <w:rFonts w:ascii="Arial" w:hAnsi="Arial" w:cs="Arial"/>
          <w:b/>
        </w:rPr>
      </w:pPr>
      <w:r w:rsidRPr="006735AD">
        <w:rPr>
          <w:rFonts w:ascii="Arial" w:hAnsi="Arial" w:cs="Arial"/>
          <w:b/>
        </w:rPr>
        <w:t xml:space="preserve">1. </w:t>
      </w:r>
      <w:r w:rsidR="00E844EF">
        <w:rPr>
          <w:rFonts w:ascii="Arial" w:hAnsi="Arial" w:cs="Arial"/>
          <w:b/>
        </w:rPr>
        <w:t xml:space="preserve">Psychological </w:t>
      </w:r>
      <w:r w:rsidRPr="006735AD">
        <w:rPr>
          <w:rFonts w:ascii="Arial" w:hAnsi="Arial" w:cs="Arial"/>
          <w:b/>
        </w:rPr>
        <w:t>Closure</w:t>
      </w:r>
    </w:p>
    <w:p w:rsidR="006735AD" w:rsidRDefault="006735AD">
      <w:pPr>
        <w:rPr>
          <w:rFonts w:ascii="Arial" w:hAnsi="Arial" w:cs="Arial"/>
        </w:rPr>
      </w:pPr>
    </w:p>
    <w:p w:rsidR="006735AD" w:rsidRDefault="006735AD" w:rsidP="006735AD">
      <w:pPr>
        <w:rPr>
          <w:rFonts w:ascii="Arial" w:hAnsi="Arial" w:cs="Arial"/>
        </w:rPr>
      </w:pPr>
      <w:r>
        <w:rPr>
          <w:rFonts w:ascii="Arial" w:hAnsi="Arial" w:cs="Arial"/>
        </w:rPr>
        <w:t>P</w:t>
      </w:r>
      <w:r w:rsidRPr="00092AB2">
        <w:rPr>
          <w:rFonts w:ascii="Arial" w:hAnsi="Arial" w:cs="Arial"/>
        </w:rPr>
        <w:t xml:space="preserve">rayers for the dead--especially at a funeral--comfort </w:t>
      </w:r>
      <w:r>
        <w:rPr>
          <w:rFonts w:ascii="Arial" w:hAnsi="Arial" w:cs="Arial"/>
        </w:rPr>
        <w:t>those still living on earth</w:t>
      </w:r>
      <w:r w:rsidRPr="00092AB2">
        <w:rPr>
          <w:rFonts w:ascii="Arial" w:hAnsi="Arial" w:cs="Arial"/>
        </w:rPr>
        <w:t xml:space="preserve">.  It </w:t>
      </w:r>
      <w:r>
        <w:rPr>
          <w:rFonts w:ascii="Arial" w:hAnsi="Arial" w:cs="Arial"/>
        </w:rPr>
        <w:t xml:space="preserve">does so because it </w:t>
      </w:r>
      <w:r w:rsidRPr="00092AB2">
        <w:rPr>
          <w:rFonts w:ascii="Arial" w:hAnsi="Arial" w:cs="Arial"/>
        </w:rPr>
        <w:t xml:space="preserve">affirms the communion of saints.  </w:t>
      </w:r>
      <w:r>
        <w:rPr>
          <w:rFonts w:ascii="Arial" w:hAnsi="Arial" w:cs="Arial"/>
        </w:rPr>
        <w:t xml:space="preserve">It also helps provide psychological “closure” for those grieving.  It allows those who are mourning to cry out to God in prayer for the loved one who has died.  </w:t>
      </w:r>
      <w:r w:rsidR="004C5BF3">
        <w:rPr>
          <w:rFonts w:ascii="Arial" w:hAnsi="Arial" w:cs="Arial"/>
        </w:rPr>
        <w:t>Not allowing this keeps one from praying to God for the one who has died.</w:t>
      </w:r>
    </w:p>
    <w:p w:rsidR="006735AD" w:rsidRDefault="006735AD">
      <w:pPr>
        <w:rPr>
          <w:rFonts w:ascii="Arial" w:hAnsi="Arial" w:cs="Arial"/>
        </w:rPr>
      </w:pPr>
    </w:p>
    <w:p w:rsidR="006735AD" w:rsidRDefault="006735AD">
      <w:pPr>
        <w:rPr>
          <w:rFonts w:ascii="Arial" w:hAnsi="Arial" w:cs="Arial"/>
        </w:rPr>
      </w:pPr>
    </w:p>
    <w:p w:rsidR="00D823C2" w:rsidRPr="003C4507" w:rsidRDefault="006735AD">
      <w:pPr>
        <w:rPr>
          <w:rFonts w:ascii="Arial" w:hAnsi="Arial" w:cs="Arial"/>
          <w:b/>
        </w:rPr>
      </w:pPr>
      <w:r>
        <w:rPr>
          <w:rFonts w:ascii="Arial" w:hAnsi="Arial" w:cs="Arial"/>
          <w:b/>
        </w:rPr>
        <w:lastRenderedPageBreak/>
        <w:t xml:space="preserve">2. </w:t>
      </w:r>
      <w:r w:rsidR="005C25D9">
        <w:rPr>
          <w:rFonts w:ascii="Arial" w:hAnsi="Arial" w:cs="Arial"/>
          <w:b/>
        </w:rPr>
        <w:t xml:space="preserve">Our </w:t>
      </w:r>
      <w:r w:rsidR="00D823C2" w:rsidRPr="003C4507">
        <w:rPr>
          <w:rFonts w:ascii="Arial" w:hAnsi="Arial" w:cs="Arial"/>
          <w:b/>
        </w:rPr>
        <w:t xml:space="preserve">View of Salvation became </w:t>
      </w:r>
      <w:r>
        <w:rPr>
          <w:rFonts w:ascii="Arial" w:hAnsi="Arial" w:cs="Arial"/>
          <w:b/>
        </w:rPr>
        <w:t>Two-Dimensional</w:t>
      </w:r>
    </w:p>
    <w:p w:rsidR="00D823C2" w:rsidRPr="00963AC5" w:rsidRDefault="00D823C2">
      <w:pPr>
        <w:rPr>
          <w:rFonts w:ascii="Arial" w:hAnsi="Arial" w:cs="Arial"/>
        </w:rPr>
      </w:pPr>
    </w:p>
    <w:p w:rsidR="00963AC5" w:rsidRPr="00963AC5" w:rsidRDefault="002A4535" w:rsidP="00963AC5">
      <w:pPr>
        <w:rPr>
          <w:rFonts w:ascii="Arial" w:hAnsi="Arial" w:cs="Arial"/>
        </w:rPr>
      </w:pPr>
      <w:r>
        <w:rPr>
          <w:rFonts w:ascii="Arial" w:hAnsi="Arial" w:cs="Arial"/>
        </w:rPr>
        <w:t>Through faith, s</w:t>
      </w:r>
      <w:r w:rsidR="00963AC5" w:rsidRPr="00963AC5">
        <w:rPr>
          <w:rFonts w:ascii="Arial" w:hAnsi="Arial" w:cs="Arial"/>
        </w:rPr>
        <w:t>alvation is a gift</w:t>
      </w:r>
      <w:r>
        <w:rPr>
          <w:rFonts w:ascii="Arial" w:hAnsi="Arial" w:cs="Arial"/>
        </w:rPr>
        <w:t xml:space="preserve"> that God bestows (Ephesi</w:t>
      </w:r>
      <w:r w:rsidR="00963AC5">
        <w:rPr>
          <w:rFonts w:ascii="Arial" w:hAnsi="Arial" w:cs="Arial"/>
        </w:rPr>
        <w:t>ans 2:8</w:t>
      </w:r>
      <w:r>
        <w:rPr>
          <w:rFonts w:ascii="Arial" w:hAnsi="Arial" w:cs="Arial"/>
        </w:rPr>
        <w:t xml:space="preserve">).  If so, </w:t>
      </w:r>
      <w:r w:rsidR="00963AC5" w:rsidRPr="00963AC5">
        <w:rPr>
          <w:rFonts w:ascii="Arial" w:hAnsi="Arial" w:cs="Arial"/>
        </w:rPr>
        <w:t>then when did</w:t>
      </w:r>
      <w:r w:rsidR="00963AC5">
        <w:rPr>
          <w:rFonts w:ascii="Arial" w:hAnsi="Arial" w:cs="Arial"/>
        </w:rPr>
        <w:t xml:space="preserve"> (or does)</w:t>
      </w:r>
      <w:r w:rsidR="00963AC5" w:rsidRPr="00963AC5">
        <w:rPr>
          <w:rFonts w:ascii="Arial" w:hAnsi="Arial" w:cs="Arial"/>
        </w:rPr>
        <w:t xml:space="preserve"> God give </w:t>
      </w:r>
      <w:r w:rsidR="00963AC5">
        <w:rPr>
          <w:rFonts w:ascii="Arial" w:hAnsi="Arial" w:cs="Arial"/>
        </w:rPr>
        <w:t>a person</w:t>
      </w:r>
      <w:r w:rsidR="00963AC5" w:rsidRPr="00963AC5">
        <w:rPr>
          <w:rFonts w:ascii="Arial" w:hAnsi="Arial" w:cs="Arial"/>
        </w:rPr>
        <w:t xml:space="preserve"> this gift</w:t>
      </w:r>
      <w:r w:rsidR="00963AC5">
        <w:rPr>
          <w:rFonts w:ascii="Arial" w:hAnsi="Arial" w:cs="Arial"/>
        </w:rPr>
        <w:t xml:space="preserve"> of salvation</w:t>
      </w:r>
      <w:r w:rsidR="00963AC5" w:rsidRPr="00963AC5">
        <w:rPr>
          <w:rFonts w:ascii="Arial" w:hAnsi="Arial" w:cs="Arial"/>
        </w:rPr>
        <w:t xml:space="preserve">?  </w:t>
      </w:r>
    </w:p>
    <w:p w:rsidR="00963AC5" w:rsidRPr="00963AC5" w:rsidRDefault="00963AC5" w:rsidP="00963AC5">
      <w:pPr>
        <w:rPr>
          <w:rFonts w:ascii="Arial" w:hAnsi="Arial" w:cs="Arial"/>
        </w:rPr>
      </w:pPr>
    </w:p>
    <w:p w:rsidR="00963AC5" w:rsidRPr="00963AC5" w:rsidRDefault="00963AC5" w:rsidP="00963AC5">
      <w:pPr>
        <w:rPr>
          <w:rFonts w:ascii="Arial" w:hAnsi="Arial" w:cs="Arial"/>
          <w:color w:val="000000"/>
        </w:rPr>
      </w:pPr>
      <w:r w:rsidRPr="00963AC5">
        <w:rPr>
          <w:rFonts w:ascii="Arial" w:hAnsi="Arial" w:cs="Arial"/>
        </w:rPr>
        <w:t xml:space="preserve">Ephesians 1:4: </w:t>
      </w:r>
      <w:r w:rsidRPr="00963AC5">
        <w:rPr>
          <w:rFonts w:ascii="Arial" w:hAnsi="Arial" w:cs="Arial"/>
          <w:color w:val="000000"/>
        </w:rPr>
        <w:t xml:space="preserve">God chose us in Christ, </w:t>
      </w:r>
      <w:r w:rsidRPr="00963AC5">
        <w:rPr>
          <w:rFonts w:ascii="Arial" w:hAnsi="Arial" w:cs="Arial"/>
          <w:i/>
          <w:color w:val="000000"/>
        </w:rPr>
        <w:t>before the foundation of the world</w:t>
      </w:r>
      <w:r w:rsidRPr="00963AC5">
        <w:rPr>
          <w:rFonts w:ascii="Arial" w:hAnsi="Arial" w:cs="Arial"/>
          <w:color w:val="000000"/>
        </w:rPr>
        <w:t>, to be holy and blameless in His sight.</w:t>
      </w:r>
    </w:p>
    <w:p w:rsidR="00963AC5" w:rsidRPr="00963AC5" w:rsidRDefault="00963AC5" w:rsidP="00963AC5">
      <w:pPr>
        <w:rPr>
          <w:rFonts w:ascii="Arial" w:hAnsi="Arial" w:cs="Arial"/>
          <w:color w:val="000000"/>
        </w:rPr>
      </w:pPr>
    </w:p>
    <w:p w:rsidR="00963AC5" w:rsidRPr="00963AC5" w:rsidRDefault="00963AC5" w:rsidP="00963AC5">
      <w:pPr>
        <w:numPr>
          <w:ilvl w:val="0"/>
          <w:numId w:val="7"/>
        </w:numPr>
        <w:rPr>
          <w:rFonts w:ascii="Arial" w:hAnsi="Arial" w:cs="Arial"/>
          <w:color w:val="000000"/>
        </w:rPr>
      </w:pPr>
      <w:r w:rsidRPr="00963AC5">
        <w:rPr>
          <w:rFonts w:ascii="Arial" w:hAnsi="Arial" w:cs="Arial"/>
          <w:color w:val="000000"/>
        </w:rPr>
        <w:t>When were you saved?  Before the foundation of the wor</w:t>
      </w:r>
      <w:r w:rsidR="00DE4CC0">
        <w:rPr>
          <w:rFonts w:ascii="Arial" w:hAnsi="Arial" w:cs="Arial"/>
          <w:color w:val="000000"/>
        </w:rPr>
        <w:t>l</w:t>
      </w:r>
      <w:r w:rsidRPr="00963AC5">
        <w:rPr>
          <w:rFonts w:ascii="Arial" w:hAnsi="Arial" w:cs="Arial"/>
          <w:color w:val="000000"/>
        </w:rPr>
        <w:t xml:space="preserve">d was </w:t>
      </w:r>
      <w:r w:rsidR="007415F6">
        <w:rPr>
          <w:rFonts w:ascii="Arial" w:hAnsi="Arial" w:cs="Arial"/>
          <w:color w:val="000000"/>
        </w:rPr>
        <w:t>ever created</w:t>
      </w:r>
      <w:r w:rsidRPr="00963AC5">
        <w:rPr>
          <w:rFonts w:ascii="Arial" w:hAnsi="Arial" w:cs="Arial"/>
          <w:color w:val="000000"/>
        </w:rPr>
        <w:t>?</w:t>
      </w:r>
    </w:p>
    <w:p w:rsidR="00963AC5" w:rsidRPr="00963AC5" w:rsidRDefault="00963AC5" w:rsidP="00963AC5">
      <w:pPr>
        <w:rPr>
          <w:rFonts w:ascii="Arial" w:hAnsi="Arial" w:cs="Arial"/>
          <w:color w:val="000000"/>
        </w:rPr>
      </w:pPr>
    </w:p>
    <w:p w:rsidR="00963AC5" w:rsidRPr="00963AC5" w:rsidRDefault="00963AC5" w:rsidP="00963AC5">
      <w:pPr>
        <w:rPr>
          <w:rFonts w:ascii="Arial" w:hAnsi="Arial" w:cs="Arial"/>
        </w:rPr>
      </w:pPr>
      <w:r w:rsidRPr="00963AC5">
        <w:rPr>
          <w:rFonts w:ascii="Arial" w:hAnsi="Arial" w:cs="Arial"/>
        </w:rPr>
        <w:t>John 19:30: Jesus said, “It is finished!”</w:t>
      </w:r>
    </w:p>
    <w:p w:rsidR="00963AC5" w:rsidRPr="00963AC5" w:rsidRDefault="00963AC5" w:rsidP="00963AC5">
      <w:pPr>
        <w:rPr>
          <w:rFonts w:ascii="Arial" w:hAnsi="Arial" w:cs="Arial"/>
        </w:rPr>
      </w:pPr>
    </w:p>
    <w:p w:rsidR="00963AC5" w:rsidRPr="00963AC5" w:rsidRDefault="00963AC5" w:rsidP="00963AC5">
      <w:pPr>
        <w:numPr>
          <w:ilvl w:val="0"/>
          <w:numId w:val="7"/>
        </w:numPr>
        <w:rPr>
          <w:rFonts w:ascii="Arial" w:hAnsi="Arial" w:cs="Arial"/>
        </w:rPr>
      </w:pPr>
      <w:r w:rsidRPr="00963AC5">
        <w:rPr>
          <w:rFonts w:ascii="Arial" w:hAnsi="Arial" w:cs="Arial"/>
        </w:rPr>
        <w:t>When were you saved?  When Jesus died on the cross 2,000 years ago.</w:t>
      </w:r>
    </w:p>
    <w:p w:rsidR="00963AC5" w:rsidRPr="00963AC5" w:rsidRDefault="00963AC5" w:rsidP="00963AC5">
      <w:pPr>
        <w:rPr>
          <w:rFonts w:ascii="Arial" w:hAnsi="Arial" w:cs="Arial"/>
        </w:rPr>
      </w:pPr>
    </w:p>
    <w:p w:rsidR="00963AC5" w:rsidRPr="00963AC5" w:rsidRDefault="00963AC5" w:rsidP="00963AC5">
      <w:pPr>
        <w:rPr>
          <w:rFonts w:ascii="Arial" w:hAnsi="Arial" w:cs="Arial"/>
          <w:color w:val="000000"/>
        </w:rPr>
      </w:pPr>
      <w:r w:rsidRPr="00963AC5">
        <w:rPr>
          <w:rFonts w:ascii="Arial" w:hAnsi="Arial" w:cs="Arial"/>
          <w:color w:val="000000"/>
        </w:rPr>
        <w:t xml:space="preserve">1 Peter 3:21: </w:t>
      </w:r>
      <w:r w:rsidRPr="00963AC5">
        <w:rPr>
          <w:rFonts w:ascii="Arial" w:hAnsi="Arial" w:cs="Arial"/>
          <w:i/>
          <w:color w:val="000000"/>
        </w:rPr>
        <w:t>Baptism now saves you</w:t>
      </w:r>
      <w:r w:rsidRPr="00963AC5">
        <w:rPr>
          <w:rFonts w:ascii="Arial" w:hAnsi="Arial" w:cs="Arial"/>
          <w:color w:val="000000"/>
        </w:rPr>
        <w:t>, not the removal of dirt from the flesh, but an appeal to God for a good conscience through the resurrection of Jesus Christ.</w:t>
      </w:r>
    </w:p>
    <w:p w:rsidR="00963AC5" w:rsidRDefault="00963AC5" w:rsidP="00963AC5">
      <w:pPr>
        <w:rPr>
          <w:rFonts w:ascii="Arial" w:hAnsi="Arial" w:cs="Arial"/>
          <w:color w:val="000000"/>
        </w:rPr>
      </w:pPr>
    </w:p>
    <w:p w:rsidR="00963AC5" w:rsidRPr="00963AC5" w:rsidRDefault="00963AC5" w:rsidP="00963AC5">
      <w:pPr>
        <w:numPr>
          <w:ilvl w:val="0"/>
          <w:numId w:val="7"/>
        </w:numPr>
        <w:rPr>
          <w:rFonts w:ascii="Arial" w:hAnsi="Arial" w:cs="Arial"/>
          <w:color w:val="000000"/>
        </w:rPr>
      </w:pPr>
      <w:r w:rsidRPr="00963AC5">
        <w:rPr>
          <w:rFonts w:ascii="Arial" w:hAnsi="Arial" w:cs="Arial"/>
          <w:color w:val="000000"/>
        </w:rPr>
        <w:t xml:space="preserve">When were you saved?  When the </w:t>
      </w:r>
      <w:r>
        <w:rPr>
          <w:rFonts w:ascii="Arial" w:hAnsi="Arial" w:cs="Arial"/>
          <w:color w:val="000000"/>
        </w:rPr>
        <w:t xml:space="preserve">waters of baptism </w:t>
      </w:r>
      <w:r w:rsidRPr="00963AC5">
        <w:rPr>
          <w:rFonts w:ascii="Arial" w:hAnsi="Arial" w:cs="Arial"/>
          <w:color w:val="000000"/>
        </w:rPr>
        <w:t>came to you</w:t>
      </w:r>
      <w:r w:rsidR="007415F6">
        <w:rPr>
          <w:rFonts w:ascii="Arial" w:hAnsi="Arial" w:cs="Arial"/>
          <w:color w:val="000000"/>
        </w:rPr>
        <w:t>, forgiving your sin</w:t>
      </w:r>
      <w:r w:rsidRPr="00963AC5">
        <w:rPr>
          <w:rFonts w:ascii="Arial" w:hAnsi="Arial" w:cs="Arial"/>
          <w:color w:val="000000"/>
        </w:rPr>
        <w:t xml:space="preserve"> and </w:t>
      </w:r>
      <w:r w:rsidR="007415F6">
        <w:rPr>
          <w:rFonts w:ascii="Arial" w:hAnsi="Arial" w:cs="Arial"/>
          <w:color w:val="000000"/>
        </w:rPr>
        <w:t>bring you into God’s family.</w:t>
      </w:r>
    </w:p>
    <w:p w:rsidR="00963AC5" w:rsidRDefault="00963AC5" w:rsidP="00963AC5">
      <w:pPr>
        <w:rPr>
          <w:rFonts w:ascii="Arial" w:hAnsi="Arial" w:cs="Arial"/>
          <w:color w:val="000000"/>
        </w:rPr>
      </w:pPr>
    </w:p>
    <w:p w:rsidR="00963AC5" w:rsidRDefault="00963AC5" w:rsidP="00963AC5">
      <w:pPr>
        <w:rPr>
          <w:rFonts w:ascii="Arial" w:hAnsi="Arial" w:cs="Arial"/>
          <w:color w:val="000000"/>
        </w:rPr>
      </w:pPr>
      <w:r w:rsidRPr="00963AC5">
        <w:rPr>
          <w:rFonts w:ascii="Arial" w:hAnsi="Arial" w:cs="Arial"/>
        </w:rPr>
        <w:t xml:space="preserve">Romans 10:17: </w:t>
      </w:r>
      <w:r w:rsidRPr="00963AC5">
        <w:rPr>
          <w:rFonts w:ascii="Arial" w:hAnsi="Arial" w:cs="Arial"/>
          <w:i/>
        </w:rPr>
        <w:t>F</w:t>
      </w:r>
      <w:r w:rsidRPr="00963AC5">
        <w:rPr>
          <w:rFonts w:ascii="Arial" w:hAnsi="Arial" w:cs="Arial"/>
          <w:i/>
          <w:color w:val="000000"/>
        </w:rPr>
        <w:t>aith comes from hearing</w:t>
      </w:r>
      <w:r w:rsidRPr="00963AC5">
        <w:rPr>
          <w:rFonts w:ascii="Arial" w:hAnsi="Arial" w:cs="Arial"/>
          <w:color w:val="000000"/>
        </w:rPr>
        <w:t>, and hearing through the word of Christ.</w:t>
      </w:r>
    </w:p>
    <w:p w:rsidR="00963AC5" w:rsidRPr="00963AC5" w:rsidRDefault="00963AC5" w:rsidP="00963AC5">
      <w:pPr>
        <w:rPr>
          <w:rFonts w:ascii="Arial" w:hAnsi="Arial" w:cs="Arial"/>
          <w:color w:val="000000"/>
        </w:rPr>
      </w:pPr>
    </w:p>
    <w:p w:rsidR="00963AC5" w:rsidRPr="00963AC5" w:rsidRDefault="00963AC5" w:rsidP="00963AC5">
      <w:pPr>
        <w:numPr>
          <w:ilvl w:val="0"/>
          <w:numId w:val="7"/>
        </w:numPr>
        <w:rPr>
          <w:rFonts w:ascii="Arial" w:hAnsi="Arial" w:cs="Arial"/>
          <w:color w:val="000000"/>
        </w:rPr>
      </w:pPr>
      <w:r w:rsidRPr="00963AC5">
        <w:rPr>
          <w:rFonts w:ascii="Arial" w:hAnsi="Arial" w:cs="Arial"/>
          <w:color w:val="000000"/>
        </w:rPr>
        <w:t>When were you saved?  When the Word of God came to you and created</w:t>
      </w:r>
      <w:r w:rsidR="009648CF">
        <w:rPr>
          <w:rFonts w:ascii="Arial" w:hAnsi="Arial" w:cs="Arial"/>
          <w:color w:val="000000"/>
        </w:rPr>
        <w:t>, and continues to create,</w:t>
      </w:r>
      <w:r w:rsidRPr="00963AC5">
        <w:rPr>
          <w:rFonts w:ascii="Arial" w:hAnsi="Arial" w:cs="Arial"/>
          <w:color w:val="000000"/>
        </w:rPr>
        <w:t xml:space="preserve"> faith in your heart.</w:t>
      </w:r>
    </w:p>
    <w:p w:rsidR="00963AC5" w:rsidRPr="00963AC5" w:rsidRDefault="00963AC5" w:rsidP="00963AC5">
      <w:pPr>
        <w:rPr>
          <w:rFonts w:ascii="Arial" w:hAnsi="Arial" w:cs="Arial"/>
          <w:color w:val="000000"/>
        </w:rPr>
      </w:pPr>
    </w:p>
    <w:p w:rsidR="00963AC5" w:rsidRPr="00963AC5" w:rsidRDefault="00963AC5" w:rsidP="00963AC5">
      <w:pPr>
        <w:rPr>
          <w:rFonts w:ascii="Arial" w:hAnsi="Arial" w:cs="Arial"/>
        </w:rPr>
      </w:pPr>
      <w:r w:rsidRPr="00963AC5">
        <w:rPr>
          <w:rFonts w:ascii="Arial" w:hAnsi="Arial" w:cs="Arial"/>
          <w:color w:val="000000"/>
        </w:rPr>
        <w:t xml:space="preserve">1 Corinthians 1:18: For the word of the cross is folly to those who are perishing, but </w:t>
      </w:r>
      <w:r w:rsidRPr="00963AC5">
        <w:rPr>
          <w:rFonts w:ascii="Arial" w:hAnsi="Arial" w:cs="Arial"/>
          <w:i/>
          <w:color w:val="000000"/>
        </w:rPr>
        <w:t>to us who are being saved</w:t>
      </w:r>
      <w:r w:rsidRPr="00963AC5">
        <w:rPr>
          <w:rFonts w:ascii="Arial" w:hAnsi="Arial" w:cs="Arial"/>
          <w:color w:val="000000"/>
        </w:rPr>
        <w:t xml:space="preserve"> it is the power of God.</w:t>
      </w:r>
    </w:p>
    <w:p w:rsidR="00963AC5" w:rsidRPr="00963AC5" w:rsidRDefault="00963AC5" w:rsidP="00963AC5">
      <w:pPr>
        <w:rPr>
          <w:rFonts w:ascii="Arial" w:hAnsi="Arial" w:cs="Arial"/>
        </w:rPr>
      </w:pPr>
    </w:p>
    <w:p w:rsidR="00963AC5" w:rsidRPr="00963AC5" w:rsidRDefault="00963AC5" w:rsidP="00963AC5">
      <w:pPr>
        <w:numPr>
          <w:ilvl w:val="0"/>
          <w:numId w:val="7"/>
        </w:numPr>
        <w:rPr>
          <w:rFonts w:ascii="Arial" w:hAnsi="Arial" w:cs="Arial"/>
        </w:rPr>
      </w:pPr>
      <w:r w:rsidRPr="00963AC5">
        <w:rPr>
          <w:rFonts w:ascii="Arial" w:hAnsi="Arial" w:cs="Arial"/>
        </w:rPr>
        <w:t>When are you saved?  Whenever the Word of the cross still comes to you</w:t>
      </w:r>
      <w:r w:rsidR="00956D2C">
        <w:rPr>
          <w:rFonts w:ascii="Arial" w:hAnsi="Arial" w:cs="Arial"/>
        </w:rPr>
        <w:t>, here and now,</w:t>
      </w:r>
      <w:r>
        <w:rPr>
          <w:rFonts w:ascii="Arial" w:hAnsi="Arial" w:cs="Arial"/>
        </w:rPr>
        <w:t xml:space="preserve"> in the present tense</w:t>
      </w:r>
      <w:r w:rsidRPr="00963AC5">
        <w:rPr>
          <w:rFonts w:ascii="Arial" w:hAnsi="Arial" w:cs="Arial"/>
        </w:rPr>
        <w:t>.</w:t>
      </w:r>
    </w:p>
    <w:p w:rsidR="00963AC5" w:rsidRPr="00963AC5" w:rsidRDefault="00963AC5" w:rsidP="00963AC5">
      <w:pPr>
        <w:rPr>
          <w:rFonts w:ascii="Arial" w:hAnsi="Arial" w:cs="Arial"/>
        </w:rPr>
      </w:pPr>
    </w:p>
    <w:p w:rsidR="00963AC5" w:rsidRPr="00963AC5" w:rsidRDefault="00963AC5" w:rsidP="00963AC5">
      <w:pPr>
        <w:rPr>
          <w:rFonts w:ascii="Arial" w:hAnsi="Arial" w:cs="Arial"/>
        </w:rPr>
      </w:pPr>
      <w:r w:rsidRPr="00963AC5">
        <w:rPr>
          <w:rFonts w:ascii="Arial" w:hAnsi="Arial" w:cs="Arial"/>
        </w:rPr>
        <w:t>Romans 5:9: S</w:t>
      </w:r>
      <w:r w:rsidRPr="00963AC5">
        <w:rPr>
          <w:rFonts w:ascii="Arial" w:hAnsi="Arial" w:cs="Arial"/>
          <w:color w:val="000000"/>
        </w:rPr>
        <w:t xml:space="preserve">ince we have now been declared righteous by Christ’ blood, </w:t>
      </w:r>
      <w:r w:rsidRPr="00963AC5">
        <w:rPr>
          <w:rFonts w:ascii="Arial" w:hAnsi="Arial" w:cs="Arial"/>
          <w:i/>
          <w:color w:val="000000"/>
        </w:rPr>
        <w:t>we will be saved</w:t>
      </w:r>
      <w:r w:rsidRPr="00963AC5">
        <w:rPr>
          <w:rFonts w:ascii="Arial" w:hAnsi="Arial" w:cs="Arial"/>
          <w:color w:val="000000"/>
        </w:rPr>
        <w:t xml:space="preserve"> through Him from wrath.</w:t>
      </w:r>
    </w:p>
    <w:p w:rsidR="00963AC5" w:rsidRPr="00963AC5" w:rsidRDefault="00963AC5" w:rsidP="00963AC5">
      <w:pPr>
        <w:rPr>
          <w:rFonts w:ascii="Arial" w:hAnsi="Arial" w:cs="Arial"/>
        </w:rPr>
      </w:pPr>
    </w:p>
    <w:p w:rsidR="00963AC5" w:rsidRPr="00963AC5" w:rsidRDefault="00963AC5" w:rsidP="00963AC5">
      <w:pPr>
        <w:numPr>
          <w:ilvl w:val="0"/>
          <w:numId w:val="7"/>
        </w:numPr>
        <w:rPr>
          <w:rFonts w:ascii="Arial" w:hAnsi="Arial" w:cs="Arial"/>
        </w:rPr>
      </w:pPr>
      <w:r w:rsidRPr="00963AC5">
        <w:rPr>
          <w:rFonts w:ascii="Arial" w:hAnsi="Arial" w:cs="Arial"/>
        </w:rPr>
        <w:t>When will you be saved?  When Jesus admits you into His eternal presence.</w:t>
      </w:r>
    </w:p>
    <w:p w:rsidR="00963AC5" w:rsidRPr="00963AC5" w:rsidRDefault="00963AC5" w:rsidP="00963AC5">
      <w:pPr>
        <w:rPr>
          <w:rFonts w:ascii="Arial" w:hAnsi="Arial" w:cs="Arial"/>
        </w:rPr>
      </w:pPr>
    </w:p>
    <w:p w:rsidR="00963AC5" w:rsidRPr="00963AC5" w:rsidRDefault="00963AC5" w:rsidP="00963AC5">
      <w:pPr>
        <w:rPr>
          <w:rFonts w:ascii="Arial" w:hAnsi="Arial" w:cs="Arial"/>
        </w:rPr>
      </w:pPr>
      <w:r w:rsidRPr="00963AC5">
        <w:rPr>
          <w:rFonts w:ascii="Arial" w:hAnsi="Arial" w:cs="Arial"/>
        </w:rPr>
        <w:t xml:space="preserve">You are saved.  You are being saved.  You will be saved.  </w:t>
      </w:r>
      <w:r w:rsidR="00E84EB4">
        <w:rPr>
          <w:rFonts w:ascii="Arial" w:hAnsi="Arial" w:cs="Arial"/>
        </w:rPr>
        <w:t xml:space="preserve">(This also answers the question, “Why should I go to Church?”  To be saved!)  </w:t>
      </w:r>
      <w:r w:rsidR="00192DE8">
        <w:rPr>
          <w:rFonts w:ascii="Arial" w:hAnsi="Arial" w:cs="Arial"/>
        </w:rPr>
        <w:t>Yet, t</w:t>
      </w:r>
      <w:r>
        <w:rPr>
          <w:rFonts w:ascii="Arial" w:hAnsi="Arial" w:cs="Arial"/>
        </w:rPr>
        <w:t xml:space="preserve">he finality of </w:t>
      </w:r>
      <w:r w:rsidR="00192DE8">
        <w:rPr>
          <w:rFonts w:ascii="Arial" w:hAnsi="Arial" w:cs="Arial"/>
        </w:rPr>
        <w:t>our</w:t>
      </w:r>
      <w:r>
        <w:rPr>
          <w:rFonts w:ascii="Arial" w:hAnsi="Arial" w:cs="Arial"/>
        </w:rPr>
        <w:t xml:space="preserve"> salvation i</w:t>
      </w:r>
      <w:r w:rsidR="00192DE8">
        <w:rPr>
          <w:rFonts w:ascii="Arial" w:hAnsi="Arial" w:cs="Arial"/>
        </w:rPr>
        <w:t xml:space="preserve">s not until </w:t>
      </w:r>
      <w:r>
        <w:rPr>
          <w:rFonts w:ascii="Arial" w:hAnsi="Arial" w:cs="Arial"/>
        </w:rPr>
        <w:t>the Last Day</w:t>
      </w:r>
      <w:r w:rsidR="00192DE8">
        <w:rPr>
          <w:rFonts w:ascii="Arial" w:hAnsi="Arial" w:cs="Arial"/>
        </w:rPr>
        <w:t>,</w:t>
      </w:r>
      <w:r>
        <w:rPr>
          <w:rFonts w:ascii="Arial" w:hAnsi="Arial" w:cs="Arial"/>
        </w:rPr>
        <w:t xml:space="preserve"> when body and soul are reunited.  In other words, those now in eternity are still awaiting their final salvation!</w:t>
      </w:r>
      <w:r w:rsidR="003B48AB">
        <w:rPr>
          <w:rFonts w:ascii="Arial" w:hAnsi="Arial" w:cs="Arial"/>
        </w:rPr>
        <w:t xml:space="preserve">  We see this depicted in the book of Revelation.</w:t>
      </w:r>
    </w:p>
    <w:p w:rsidR="00D823C2" w:rsidRDefault="00D823C2">
      <w:pPr>
        <w:rPr>
          <w:rFonts w:ascii="Arial" w:hAnsi="Arial" w:cs="Arial"/>
        </w:rPr>
      </w:pPr>
    </w:p>
    <w:p w:rsidR="005C1DBA" w:rsidRDefault="001F57C7">
      <w:pPr>
        <w:rPr>
          <w:rFonts w:ascii="Arial" w:hAnsi="Arial" w:cs="Arial"/>
        </w:rPr>
      </w:pPr>
      <w:r>
        <w:rPr>
          <w:rFonts w:ascii="Arial" w:hAnsi="Arial" w:cs="Arial"/>
        </w:rPr>
        <w:t xml:space="preserve">In Revelation, whenever John sees active, heavenly worship, two words describe what he sees: </w:t>
      </w:r>
      <w:r w:rsidRPr="001F57C7">
        <w:rPr>
          <w:rFonts w:ascii="Arial" w:hAnsi="Arial" w:cs="Arial"/>
          <w:i/>
        </w:rPr>
        <w:t>pipto</w:t>
      </w:r>
      <w:r>
        <w:rPr>
          <w:rFonts w:ascii="Arial" w:hAnsi="Arial" w:cs="Arial"/>
        </w:rPr>
        <w:t xml:space="preserve"> (fall down) and </w:t>
      </w:r>
      <w:r w:rsidRPr="001F57C7">
        <w:rPr>
          <w:rFonts w:ascii="Arial" w:hAnsi="Arial" w:cs="Arial"/>
          <w:i/>
        </w:rPr>
        <w:t>proskeneuo</w:t>
      </w:r>
      <w:r>
        <w:rPr>
          <w:rFonts w:ascii="Arial" w:hAnsi="Arial" w:cs="Arial"/>
        </w:rPr>
        <w:t xml:space="preserve"> (in a position of prostration) (Revelation 4:10, 5:14, 7:11, 11:1, 11:16, 15:4, 19:4, 19:10).  The only exception to this is </w:t>
      </w:r>
      <w:r w:rsidR="00CE504C">
        <w:rPr>
          <w:rFonts w:ascii="Arial" w:hAnsi="Arial" w:cs="Arial"/>
        </w:rPr>
        <w:t xml:space="preserve">Revelation </w:t>
      </w:r>
      <w:r>
        <w:rPr>
          <w:rFonts w:ascii="Arial" w:hAnsi="Arial" w:cs="Arial"/>
        </w:rPr>
        <w:t xml:space="preserve">7:15, where the </w:t>
      </w:r>
      <w:r w:rsidR="00CE504C">
        <w:rPr>
          <w:rFonts w:ascii="Arial" w:hAnsi="Arial" w:cs="Arial"/>
        </w:rPr>
        <w:t>a</w:t>
      </w:r>
      <w:r>
        <w:rPr>
          <w:rFonts w:ascii="Arial" w:hAnsi="Arial" w:cs="Arial"/>
        </w:rPr>
        <w:t>ngel is describing to John those who worship God in heaven.</w:t>
      </w:r>
    </w:p>
    <w:p w:rsidR="001F57C7" w:rsidRDefault="001F57C7">
      <w:pPr>
        <w:rPr>
          <w:rFonts w:ascii="Arial" w:hAnsi="Arial" w:cs="Arial"/>
        </w:rPr>
      </w:pPr>
    </w:p>
    <w:p w:rsidR="001F57C7" w:rsidRDefault="001F57C7">
      <w:pPr>
        <w:rPr>
          <w:rFonts w:ascii="Arial" w:hAnsi="Arial" w:cs="Arial"/>
        </w:rPr>
      </w:pPr>
      <w:r>
        <w:rPr>
          <w:rFonts w:ascii="Arial" w:hAnsi="Arial" w:cs="Arial"/>
        </w:rPr>
        <w:lastRenderedPageBreak/>
        <w:t xml:space="preserve">Those who are sinless and in heaven worship God by falling before </w:t>
      </w:r>
      <w:r w:rsidR="00975A11">
        <w:rPr>
          <w:rFonts w:ascii="Arial" w:hAnsi="Arial" w:cs="Arial"/>
        </w:rPr>
        <w:t>H</w:t>
      </w:r>
      <w:r>
        <w:rPr>
          <w:rFonts w:ascii="Arial" w:hAnsi="Arial" w:cs="Arial"/>
        </w:rPr>
        <w:t xml:space="preserve">im and lying flat in </w:t>
      </w:r>
      <w:r w:rsidR="00A75006">
        <w:rPr>
          <w:rFonts w:ascii="Arial" w:hAnsi="Arial" w:cs="Arial"/>
        </w:rPr>
        <w:t>His</w:t>
      </w:r>
      <w:r>
        <w:rPr>
          <w:rFonts w:ascii="Arial" w:hAnsi="Arial" w:cs="Arial"/>
        </w:rPr>
        <w:t xml:space="preserve"> presence.  How much more should such reverential postures take place in our worship? </w:t>
      </w:r>
      <w:r w:rsidR="00A75006">
        <w:rPr>
          <w:rFonts w:ascii="Arial" w:hAnsi="Arial" w:cs="Arial"/>
        </w:rPr>
        <w:t xml:space="preserve"> </w:t>
      </w:r>
      <w:r>
        <w:rPr>
          <w:rFonts w:ascii="Arial" w:hAnsi="Arial" w:cs="Arial"/>
        </w:rPr>
        <w:t xml:space="preserve">For Hebrews </w:t>
      </w:r>
      <w:r w:rsidR="001B1454">
        <w:rPr>
          <w:rFonts w:ascii="Arial" w:hAnsi="Arial" w:cs="Arial"/>
        </w:rPr>
        <w:t xml:space="preserve">8:5 says that our worship </w:t>
      </w:r>
      <w:r w:rsidR="00975A11">
        <w:rPr>
          <w:rFonts w:ascii="Arial" w:hAnsi="Arial" w:cs="Arial"/>
        </w:rPr>
        <w:t xml:space="preserve">on earth </w:t>
      </w:r>
      <w:r w:rsidR="001B1454">
        <w:rPr>
          <w:rFonts w:ascii="Arial" w:hAnsi="Arial" w:cs="Arial"/>
        </w:rPr>
        <w:t>is a copy and sh</w:t>
      </w:r>
      <w:r w:rsidR="00831D24">
        <w:rPr>
          <w:rFonts w:ascii="Arial" w:hAnsi="Arial" w:cs="Arial"/>
        </w:rPr>
        <w:t>a</w:t>
      </w:r>
      <w:r w:rsidR="001B1454">
        <w:rPr>
          <w:rFonts w:ascii="Arial" w:hAnsi="Arial" w:cs="Arial"/>
        </w:rPr>
        <w:t>dow of what is in heaven.</w:t>
      </w:r>
    </w:p>
    <w:p w:rsidR="005C1DBA" w:rsidRDefault="005C1DBA">
      <w:pPr>
        <w:rPr>
          <w:rFonts w:ascii="Arial" w:hAnsi="Arial" w:cs="Arial"/>
        </w:rPr>
      </w:pPr>
    </w:p>
    <w:p w:rsidR="001B1454" w:rsidRDefault="001B1454">
      <w:pPr>
        <w:rPr>
          <w:rFonts w:ascii="Arial" w:hAnsi="Arial" w:cs="Arial"/>
        </w:rPr>
      </w:pPr>
      <w:r>
        <w:rPr>
          <w:rFonts w:ascii="Arial" w:hAnsi="Arial" w:cs="Arial"/>
        </w:rPr>
        <w:t xml:space="preserve">Yet, after Jesus returns </w:t>
      </w:r>
      <w:r w:rsidR="00754C2C">
        <w:rPr>
          <w:rFonts w:ascii="Arial" w:hAnsi="Arial" w:cs="Arial"/>
        </w:rPr>
        <w:t>on</w:t>
      </w:r>
      <w:r>
        <w:rPr>
          <w:rFonts w:ascii="Arial" w:hAnsi="Arial" w:cs="Arial"/>
        </w:rPr>
        <w:t xml:space="preserve"> the Last Day</w:t>
      </w:r>
      <w:r w:rsidR="00543093">
        <w:rPr>
          <w:rFonts w:ascii="Arial" w:hAnsi="Arial" w:cs="Arial"/>
        </w:rPr>
        <w:t>,</w:t>
      </w:r>
      <w:r>
        <w:rPr>
          <w:rFonts w:ascii="Arial" w:hAnsi="Arial" w:cs="Arial"/>
        </w:rPr>
        <w:t xml:space="preserve"> and the bodies and souls of the saints are reunited, what Revelation describes has changed.  </w:t>
      </w:r>
      <w:r w:rsidR="00754C2C">
        <w:rPr>
          <w:rFonts w:ascii="Arial" w:hAnsi="Arial" w:cs="Arial"/>
        </w:rPr>
        <w:t>The saints are no longer worshiping God in the form of</w:t>
      </w:r>
      <w:r w:rsidR="00543093">
        <w:rPr>
          <w:rFonts w:ascii="Arial" w:hAnsi="Arial" w:cs="Arial"/>
        </w:rPr>
        <w:t xml:space="preserve"> </w:t>
      </w:r>
      <w:proofErr w:type="spellStart"/>
      <w:r w:rsidR="00543093" w:rsidRPr="00543093">
        <w:rPr>
          <w:rFonts w:ascii="Arial" w:hAnsi="Arial" w:cs="Arial"/>
          <w:i/>
        </w:rPr>
        <w:t>pipto</w:t>
      </w:r>
      <w:proofErr w:type="spellEnd"/>
      <w:r w:rsidR="00543093">
        <w:rPr>
          <w:rFonts w:ascii="Arial" w:hAnsi="Arial" w:cs="Arial"/>
        </w:rPr>
        <w:t xml:space="preserve"> and</w:t>
      </w:r>
      <w:r w:rsidR="00754C2C">
        <w:rPr>
          <w:rFonts w:ascii="Arial" w:hAnsi="Arial" w:cs="Arial"/>
        </w:rPr>
        <w:t xml:space="preserve"> </w:t>
      </w:r>
      <w:proofErr w:type="spellStart"/>
      <w:r w:rsidR="00754C2C" w:rsidRPr="00754C2C">
        <w:rPr>
          <w:rFonts w:ascii="Arial" w:hAnsi="Arial" w:cs="Arial"/>
          <w:i/>
        </w:rPr>
        <w:t>proskeneuo</w:t>
      </w:r>
      <w:proofErr w:type="spellEnd"/>
      <w:r w:rsidR="00754C2C">
        <w:rPr>
          <w:rFonts w:ascii="Arial" w:hAnsi="Arial" w:cs="Arial"/>
        </w:rPr>
        <w:t xml:space="preserve">.  </w:t>
      </w:r>
      <w:r w:rsidR="009439C7">
        <w:rPr>
          <w:rFonts w:ascii="Arial" w:hAnsi="Arial" w:cs="Arial"/>
        </w:rPr>
        <w:t>Revelation 22:3-5 reads:</w:t>
      </w:r>
    </w:p>
    <w:p w:rsidR="009439C7" w:rsidRDefault="009439C7">
      <w:pPr>
        <w:rPr>
          <w:rFonts w:ascii="Arial" w:hAnsi="Arial" w:cs="Arial"/>
        </w:rPr>
      </w:pPr>
    </w:p>
    <w:p w:rsidR="009439C7" w:rsidRPr="00C11573" w:rsidRDefault="00931056" w:rsidP="00931056">
      <w:pPr>
        <w:pStyle w:val="NormalContinued"/>
        <w:ind w:left="720"/>
        <w:jc w:val="left"/>
        <w:rPr>
          <w:rFonts w:ascii="Segoe UI" w:hAnsi="Segoe UI" w:cs="Segoe UI"/>
        </w:rPr>
      </w:pPr>
      <w:r w:rsidRPr="00C11573">
        <w:rPr>
          <w:rStyle w:val="text"/>
          <w:rFonts w:ascii="Segoe UI" w:hAnsi="Segoe UI" w:cs="Segoe UI"/>
          <w:vertAlign w:val="superscript"/>
        </w:rPr>
        <w:t>3</w:t>
      </w:r>
      <w:r w:rsidRPr="00C11573">
        <w:rPr>
          <w:rStyle w:val="text"/>
          <w:rFonts w:ascii="Segoe UI" w:hAnsi="Segoe UI" w:cs="Segoe UI"/>
        </w:rPr>
        <w:t>No longer will there be anything accursed, but the throne of God and of the Lamb will be in it, and his servants will worship [</w:t>
      </w:r>
      <w:r w:rsidRPr="00C11573">
        <w:rPr>
          <w:rStyle w:val="text"/>
          <w:rFonts w:ascii="Segoe UI" w:hAnsi="Segoe UI" w:cs="Segoe UI"/>
          <w:i/>
        </w:rPr>
        <w:t>latreuo</w:t>
      </w:r>
      <w:r w:rsidRPr="00C11573">
        <w:rPr>
          <w:rStyle w:val="text"/>
          <w:rFonts w:ascii="Segoe UI" w:hAnsi="Segoe UI" w:cs="Segoe UI"/>
        </w:rPr>
        <w:t xml:space="preserve">] him. </w:t>
      </w:r>
      <w:r w:rsidRPr="00C11573">
        <w:rPr>
          <w:rFonts w:ascii="Segoe UI" w:hAnsi="Segoe UI" w:cs="Segoe UI"/>
        </w:rPr>
        <w:t xml:space="preserve"> </w:t>
      </w:r>
      <w:r w:rsidRPr="00C11573">
        <w:rPr>
          <w:rStyle w:val="text"/>
          <w:rFonts w:ascii="Segoe UI" w:hAnsi="Segoe UI" w:cs="Segoe UI"/>
          <w:vertAlign w:val="superscript"/>
        </w:rPr>
        <w:t>4</w:t>
      </w:r>
      <w:r w:rsidRPr="00C11573">
        <w:rPr>
          <w:rStyle w:val="text"/>
          <w:rFonts w:ascii="Segoe UI" w:hAnsi="Segoe UI" w:cs="Segoe UI"/>
        </w:rPr>
        <w:t>They will see his face, and his name will be on their foreheads.</w:t>
      </w:r>
      <w:r w:rsidRPr="00C11573">
        <w:rPr>
          <w:rFonts w:ascii="Segoe UI" w:hAnsi="Segoe UI" w:cs="Segoe UI"/>
        </w:rPr>
        <w:t xml:space="preserve">  </w:t>
      </w:r>
      <w:r w:rsidRPr="00C11573">
        <w:rPr>
          <w:rStyle w:val="text"/>
          <w:rFonts w:ascii="Segoe UI" w:hAnsi="Segoe UI" w:cs="Segoe UI"/>
          <w:vertAlign w:val="superscript"/>
        </w:rPr>
        <w:t>5</w:t>
      </w:r>
      <w:r w:rsidRPr="00C11573">
        <w:rPr>
          <w:rStyle w:val="text"/>
          <w:rFonts w:ascii="Segoe UI" w:hAnsi="Segoe UI" w:cs="Segoe UI"/>
        </w:rPr>
        <w:t>And night will be no more.  They will need no light of lamp or sun, for the Lord God will be their light, and they will reign forever and ever.</w:t>
      </w:r>
      <w:r w:rsidR="0044728E" w:rsidRPr="00C11573">
        <w:rPr>
          <w:rStyle w:val="text"/>
          <w:rFonts w:ascii="Segoe UI" w:hAnsi="Segoe UI" w:cs="Segoe UI"/>
        </w:rPr>
        <w:t xml:space="preserve"> [</w:t>
      </w:r>
      <w:r w:rsidR="0044728E" w:rsidRPr="00C11573">
        <w:rPr>
          <w:rStyle w:val="text"/>
          <w:rFonts w:ascii="Segoe UI" w:hAnsi="Segoe UI" w:cs="Segoe UI"/>
          <w:i/>
        </w:rPr>
        <w:t>ESV</w:t>
      </w:r>
      <w:r w:rsidR="0044728E" w:rsidRPr="00C11573">
        <w:rPr>
          <w:rStyle w:val="text"/>
          <w:rFonts w:ascii="Segoe UI" w:hAnsi="Segoe UI" w:cs="Segoe UI"/>
        </w:rPr>
        <w:t>]</w:t>
      </w:r>
    </w:p>
    <w:p w:rsidR="009439C7" w:rsidRDefault="009439C7">
      <w:pPr>
        <w:rPr>
          <w:rFonts w:ascii="Arial" w:hAnsi="Arial" w:cs="Arial"/>
        </w:rPr>
      </w:pPr>
    </w:p>
    <w:p w:rsidR="009439C7" w:rsidRPr="00963AC5" w:rsidRDefault="009439C7">
      <w:pPr>
        <w:rPr>
          <w:rFonts w:ascii="Arial" w:hAnsi="Arial" w:cs="Arial"/>
        </w:rPr>
      </w:pPr>
      <w:r>
        <w:rPr>
          <w:rFonts w:ascii="Arial" w:hAnsi="Arial" w:cs="Arial"/>
        </w:rPr>
        <w:t xml:space="preserve">Now the saints worship God in the form of </w:t>
      </w:r>
      <w:r w:rsidRPr="009439C7">
        <w:rPr>
          <w:rFonts w:ascii="Arial" w:hAnsi="Arial" w:cs="Arial"/>
          <w:i/>
        </w:rPr>
        <w:t>latreuo</w:t>
      </w:r>
      <w:r>
        <w:rPr>
          <w:rFonts w:ascii="Arial" w:hAnsi="Arial" w:cs="Arial"/>
        </w:rPr>
        <w:t>.  But more than</w:t>
      </w:r>
      <w:r w:rsidR="004C11B7">
        <w:rPr>
          <w:rFonts w:ascii="Arial" w:hAnsi="Arial" w:cs="Arial"/>
        </w:rPr>
        <w:t xml:space="preserve"> that</w:t>
      </w:r>
      <w:r>
        <w:rPr>
          <w:rFonts w:ascii="Arial" w:hAnsi="Arial" w:cs="Arial"/>
        </w:rPr>
        <w:t>, they will also reign with God</w:t>
      </w:r>
      <w:r w:rsidR="00E844EF">
        <w:rPr>
          <w:rFonts w:ascii="Arial" w:hAnsi="Arial" w:cs="Arial"/>
        </w:rPr>
        <w:t xml:space="preserve"> in eternity</w:t>
      </w:r>
      <w:r>
        <w:rPr>
          <w:rFonts w:ascii="Arial" w:hAnsi="Arial" w:cs="Arial"/>
        </w:rPr>
        <w:t>!</w:t>
      </w:r>
    </w:p>
    <w:p w:rsidR="00D823C2" w:rsidRDefault="00D823C2">
      <w:pPr>
        <w:rPr>
          <w:rFonts w:ascii="Arial" w:hAnsi="Arial" w:cs="Arial"/>
        </w:rPr>
      </w:pPr>
    </w:p>
    <w:p w:rsidR="00E844EF" w:rsidRPr="00963AC5" w:rsidRDefault="00E844EF">
      <w:pPr>
        <w:rPr>
          <w:rFonts w:ascii="Arial" w:hAnsi="Arial" w:cs="Arial"/>
        </w:rPr>
      </w:pPr>
    </w:p>
    <w:p w:rsidR="003C4507" w:rsidRPr="00963AC5" w:rsidRDefault="00E844EF">
      <w:pPr>
        <w:rPr>
          <w:rFonts w:ascii="Arial" w:hAnsi="Arial" w:cs="Arial"/>
          <w:b/>
        </w:rPr>
      </w:pPr>
      <w:r>
        <w:rPr>
          <w:rFonts w:ascii="Arial" w:hAnsi="Arial" w:cs="Arial"/>
          <w:b/>
        </w:rPr>
        <w:t xml:space="preserve">3. Our </w:t>
      </w:r>
      <w:r w:rsidR="003C4507" w:rsidRPr="00963AC5">
        <w:rPr>
          <w:rFonts w:ascii="Arial" w:hAnsi="Arial" w:cs="Arial"/>
          <w:b/>
        </w:rPr>
        <w:t xml:space="preserve">View </w:t>
      </w:r>
      <w:r w:rsidR="00BD3AD0">
        <w:rPr>
          <w:rFonts w:ascii="Arial" w:hAnsi="Arial" w:cs="Arial"/>
          <w:b/>
        </w:rPr>
        <w:t xml:space="preserve">of the </w:t>
      </w:r>
      <w:r w:rsidR="003C4507" w:rsidRPr="00963AC5">
        <w:rPr>
          <w:rFonts w:ascii="Arial" w:hAnsi="Arial" w:cs="Arial"/>
          <w:b/>
        </w:rPr>
        <w:t xml:space="preserve">Church </w:t>
      </w:r>
      <w:r>
        <w:rPr>
          <w:rFonts w:ascii="Arial" w:hAnsi="Arial" w:cs="Arial"/>
          <w:b/>
        </w:rPr>
        <w:t>Became Flattened</w:t>
      </w:r>
    </w:p>
    <w:p w:rsidR="003C4507" w:rsidRPr="00963AC5" w:rsidRDefault="003C4507">
      <w:pPr>
        <w:rPr>
          <w:rFonts w:ascii="Arial" w:hAnsi="Arial" w:cs="Arial"/>
        </w:rPr>
      </w:pPr>
    </w:p>
    <w:p w:rsidR="00A6008E" w:rsidRDefault="00441895" w:rsidP="00CA3430">
      <w:pPr>
        <w:autoSpaceDE w:val="0"/>
        <w:autoSpaceDN w:val="0"/>
        <w:adjustRightInd w:val="0"/>
        <w:rPr>
          <w:rFonts w:ascii="Arial" w:hAnsi="Arial" w:cs="Arial"/>
        </w:rPr>
      </w:pPr>
      <w:r w:rsidRPr="00963AC5">
        <w:rPr>
          <w:rFonts w:ascii="Arial" w:hAnsi="Arial" w:cs="Arial"/>
        </w:rPr>
        <w:t>When we stopped praying for the dead, o</w:t>
      </w:r>
      <w:r w:rsidR="00EF046D" w:rsidRPr="00963AC5">
        <w:rPr>
          <w:rFonts w:ascii="Arial" w:hAnsi="Arial" w:cs="Arial"/>
        </w:rPr>
        <w:t xml:space="preserve">ur understanding of what it means to be Church changed.  </w:t>
      </w:r>
      <w:r w:rsidR="00CA3430" w:rsidRPr="00963AC5">
        <w:rPr>
          <w:rFonts w:ascii="Arial" w:hAnsi="Arial" w:cs="Arial"/>
        </w:rPr>
        <w:t xml:space="preserve">In God and His Church, an </w:t>
      </w:r>
      <w:r w:rsidR="002A4F28" w:rsidRPr="00963AC5">
        <w:rPr>
          <w:rFonts w:ascii="Arial" w:hAnsi="Arial" w:cs="Arial"/>
        </w:rPr>
        <w:t>inseparable</w:t>
      </w:r>
      <w:r w:rsidR="00CA3430" w:rsidRPr="00963AC5">
        <w:rPr>
          <w:rFonts w:ascii="Arial" w:hAnsi="Arial" w:cs="Arial"/>
        </w:rPr>
        <w:t xml:space="preserve"> division does not exist between the living and the departed</w:t>
      </w:r>
      <w:r w:rsidR="00DE11EC" w:rsidRPr="00963AC5">
        <w:rPr>
          <w:rFonts w:ascii="Arial" w:hAnsi="Arial" w:cs="Arial"/>
        </w:rPr>
        <w:t xml:space="preserve"> in all areas</w:t>
      </w:r>
      <w:r w:rsidRPr="00963AC5">
        <w:rPr>
          <w:rFonts w:ascii="Arial" w:hAnsi="Arial" w:cs="Arial"/>
        </w:rPr>
        <w:t xml:space="preserve">.  </w:t>
      </w:r>
      <w:r w:rsidR="00A6008E">
        <w:rPr>
          <w:rFonts w:ascii="Arial" w:hAnsi="Arial" w:cs="Arial"/>
        </w:rPr>
        <w:t xml:space="preserve">For example: The saints in heaven pray for us (Revelation 6:9-10).  They are the great cloud of witnesses encouraging us to run the race of faith (Hebrews 12:1).  </w:t>
      </w:r>
    </w:p>
    <w:p w:rsidR="00A6008E" w:rsidRDefault="00A6008E" w:rsidP="00CA3430">
      <w:pPr>
        <w:autoSpaceDE w:val="0"/>
        <w:autoSpaceDN w:val="0"/>
        <w:adjustRightInd w:val="0"/>
        <w:rPr>
          <w:rFonts w:ascii="Arial" w:hAnsi="Arial" w:cs="Arial"/>
        </w:rPr>
      </w:pPr>
    </w:p>
    <w:p w:rsidR="00CA3430" w:rsidRPr="00963AC5" w:rsidRDefault="00A6008E" w:rsidP="00CA3430">
      <w:pPr>
        <w:autoSpaceDE w:val="0"/>
        <w:autoSpaceDN w:val="0"/>
        <w:adjustRightInd w:val="0"/>
        <w:rPr>
          <w:rFonts w:ascii="Arial" w:hAnsi="Arial" w:cs="Arial"/>
        </w:rPr>
      </w:pPr>
      <w:r>
        <w:rPr>
          <w:rFonts w:ascii="Arial" w:hAnsi="Arial" w:cs="Arial"/>
        </w:rPr>
        <w:t>W</w:t>
      </w:r>
      <w:r w:rsidR="00441895" w:rsidRPr="00963AC5">
        <w:rPr>
          <w:rFonts w:ascii="Arial" w:hAnsi="Arial" w:cs="Arial"/>
        </w:rPr>
        <w:t>hen we do</w:t>
      </w:r>
      <w:r w:rsidR="00DE11EC" w:rsidRPr="00963AC5">
        <w:rPr>
          <w:rFonts w:ascii="Arial" w:hAnsi="Arial" w:cs="Arial"/>
        </w:rPr>
        <w:t>n</w:t>
      </w:r>
      <w:r w:rsidR="00814934" w:rsidRPr="00963AC5">
        <w:rPr>
          <w:rFonts w:ascii="Arial" w:hAnsi="Arial" w:cs="Arial"/>
        </w:rPr>
        <w:t>’</w:t>
      </w:r>
      <w:r w:rsidR="00DE11EC" w:rsidRPr="00963AC5">
        <w:rPr>
          <w:rFonts w:ascii="Arial" w:hAnsi="Arial" w:cs="Arial"/>
        </w:rPr>
        <w:t xml:space="preserve">t </w:t>
      </w:r>
      <w:r w:rsidR="00441895" w:rsidRPr="00963AC5">
        <w:rPr>
          <w:rFonts w:ascii="Arial" w:hAnsi="Arial" w:cs="Arial"/>
        </w:rPr>
        <w:t>pray for those who are in God</w:t>
      </w:r>
      <w:r w:rsidR="00814934" w:rsidRPr="00963AC5">
        <w:rPr>
          <w:rFonts w:ascii="Arial" w:hAnsi="Arial" w:cs="Arial"/>
        </w:rPr>
        <w:t>’</w:t>
      </w:r>
      <w:r w:rsidR="00441895" w:rsidRPr="00963AC5">
        <w:rPr>
          <w:rFonts w:ascii="Arial" w:hAnsi="Arial" w:cs="Arial"/>
        </w:rPr>
        <w:t>s eternal presence</w:t>
      </w:r>
      <w:r w:rsidR="00CA3430" w:rsidRPr="00963AC5">
        <w:rPr>
          <w:rFonts w:ascii="Arial" w:hAnsi="Arial" w:cs="Arial"/>
        </w:rPr>
        <w:t xml:space="preserve">, </w:t>
      </w:r>
      <w:r w:rsidR="00D1746C" w:rsidRPr="00963AC5">
        <w:rPr>
          <w:rFonts w:ascii="Arial" w:hAnsi="Arial" w:cs="Arial"/>
        </w:rPr>
        <w:t>our</w:t>
      </w:r>
      <w:r w:rsidR="00441895" w:rsidRPr="00963AC5">
        <w:rPr>
          <w:rFonts w:ascii="Arial" w:hAnsi="Arial" w:cs="Arial"/>
        </w:rPr>
        <w:t xml:space="preserve"> poor practice </w:t>
      </w:r>
      <w:r w:rsidR="00CA66E9" w:rsidRPr="00963AC5">
        <w:rPr>
          <w:rFonts w:ascii="Arial" w:hAnsi="Arial" w:cs="Arial"/>
        </w:rPr>
        <w:t xml:space="preserve">of prayer </w:t>
      </w:r>
      <w:r w:rsidR="00441895" w:rsidRPr="00963AC5">
        <w:rPr>
          <w:rFonts w:ascii="Arial" w:hAnsi="Arial" w:cs="Arial"/>
        </w:rPr>
        <w:t xml:space="preserve">begins to shape what </w:t>
      </w:r>
      <w:r w:rsidR="00DE11EC" w:rsidRPr="00963AC5">
        <w:rPr>
          <w:rFonts w:ascii="Arial" w:hAnsi="Arial" w:cs="Arial"/>
        </w:rPr>
        <w:t>w</w:t>
      </w:r>
      <w:r w:rsidR="00441895" w:rsidRPr="00963AC5">
        <w:rPr>
          <w:rFonts w:ascii="Arial" w:hAnsi="Arial" w:cs="Arial"/>
        </w:rPr>
        <w:t>e believe</w:t>
      </w:r>
      <w:r>
        <w:rPr>
          <w:rFonts w:ascii="Arial" w:hAnsi="Arial" w:cs="Arial"/>
        </w:rPr>
        <w:t xml:space="preserve">.  We naturally begin to think that </w:t>
      </w:r>
      <w:r w:rsidR="00441895" w:rsidRPr="00963AC5">
        <w:rPr>
          <w:rFonts w:ascii="Arial" w:hAnsi="Arial" w:cs="Arial"/>
        </w:rPr>
        <w:t xml:space="preserve">an </w:t>
      </w:r>
      <w:r w:rsidR="004122BD" w:rsidRPr="00963AC5">
        <w:rPr>
          <w:rFonts w:ascii="Arial" w:hAnsi="Arial" w:cs="Arial"/>
        </w:rPr>
        <w:t>insurmountable</w:t>
      </w:r>
      <w:r w:rsidR="00441895" w:rsidRPr="00963AC5">
        <w:rPr>
          <w:rFonts w:ascii="Arial" w:hAnsi="Arial" w:cs="Arial"/>
        </w:rPr>
        <w:t xml:space="preserve"> breech exist between the saints on earth and the saints in heaven</w:t>
      </w:r>
      <w:r w:rsidR="00CA3430" w:rsidRPr="00963AC5">
        <w:rPr>
          <w:rFonts w:ascii="Arial" w:hAnsi="Arial" w:cs="Arial"/>
        </w:rPr>
        <w:t>.</w:t>
      </w:r>
    </w:p>
    <w:p w:rsidR="00CA3430" w:rsidRPr="00963AC5" w:rsidRDefault="00CA3430" w:rsidP="00CA3430">
      <w:pPr>
        <w:autoSpaceDE w:val="0"/>
        <w:autoSpaceDN w:val="0"/>
        <w:adjustRightInd w:val="0"/>
        <w:rPr>
          <w:rFonts w:ascii="Arial" w:hAnsi="Arial" w:cs="Arial"/>
        </w:rPr>
      </w:pPr>
    </w:p>
    <w:p w:rsidR="00EF046D" w:rsidRPr="00963AC5" w:rsidRDefault="00CA3430" w:rsidP="00CA3430">
      <w:pPr>
        <w:autoSpaceDE w:val="0"/>
        <w:autoSpaceDN w:val="0"/>
        <w:adjustRightInd w:val="0"/>
        <w:rPr>
          <w:rFonts w:ascii="Arial" w:hAnsi="Arial" w:cs="Arial"/>
        </w:rPr>
      </w:pPr>
      <w:r w:rsidRPr="00963AC5">
        <w:rPr>
          <w:rFonts w:ascii="Arial" w:hAnsi="Arial" w:cs="Arial"/>
        </w:rPr>
        <w:t>The Church include</w:t>
      </w:r>
      <w:r w:rsidR="004122BD" w:rsidRPr="00963AC5">
        <w:rPr>
          <w:rFonts w:ascii="Arial" w:hAnsi="Arial" w:cs="Arial"/>
        </w:rPr>
        <w:t>s</w:t>
      </w:r>
      <w:r w:rsidRPr="00963AC5">
        <w:rPr>
          <w:rFonts w:ascii="Arial" w:hAnsi="Arial" w:cs="Arial"/>
        </w:rPr>
        <w:t xml:space="preserve"> those in the Church Militant </w:t>
      </w:r>
      <w:r w:rsidRPr="00963AC5">
        <w:rPr>
          <w:rFonts w:ascii="Arial" w:hAnsi="Arial" w:cs="Arial"/>
          <w:i/>
        </w:rPr>
        <w:t>and</w:t>
      </w:r>
      <w:r w:rsidRPr="00963AC5">
        <w:rPr>
          <w:rFonts w:ascii="Arial" w:hAnsi="Arial" w:cs="Arial"/>
        </w:rPr>
        <w:t xml:space="preserve"> the </w:t>
      </w:r>
      <w:r w:rsidR="004122BD" w:rsidRPr="00963AC5">
        <w:rPr>
          <w:rFonts w:ascii="Arial" w:hAnsi="Arial" w:cs="Arial"/>
        </w:rPr>
        <w:t>C</w:t>
      </w:r>
      <w:r w:rsidRPr="00963AC5">
        <w:rPr>
          <w:rFonts w:ascii="Arial" w:hAnsi="Arial" w:cs="Arial"/>
        </w:rPr>
        <w:t xml:space="preserve">hurch Triumphant.  </w:t>
      </w:r>
      <w:r w:rsidR="004101DF">
        <w:rPr>
          <w:rFonts w:ascii="Arial" w:hAnsi="Arial" w:cs="Arial"/>
        </w:rPr>
        <w:t xml:space="preserve">We are in one Church.  </w:t>
      </w:r>
      <w:r w:rsidRPr="00963AC5">
        <w:rPr>
          <w:rFonts w:ascii="Arial" w:hAnsi="Arial" w:cs="Arial"/>
        </w:rPr>
        <w:t xml:space="preserve">We are all one in the love of </w:t>
      </w:r>
      <w:r w:rsidR="008949E0" w:rsidRPr="00963AC5">
        <w:rPr>
          <w:rFonts w:ascii="Arial" w:hAnsi="Arial" w:cs="Arial"/>
        </w:rPr>
        <w:t xml:space="preserve">God </w:t>
      </w:r>
      <w:r w:rsidRPr="00963AC5">
        <w:rPr>
          <w:rFonts w:ascii="Arial" w:hAnsi="Arial" w:cs="Arial"/>
        </w:rPr>
        <w:t xml:space="preserve">the Father.  Whether we are </w:t>
      </w:r>
      <w:r w:rsidR="004101DF">
        <w:rPr>
          <w:rFonts w:ascii="Arial" w:hAnsi="Arial" w:cs="Arial"/>
        </w:rPr>
        <w:t>in time or in eternity</w:t>
      </w:r>
      <w:r w:rsidRPr="00963AC5">
        <w:rPr>
          <w:rFonts w:ascii="Arial" w:hAnsi="Arial" w:cs="Arial"/>
        </w:rPr>
        <w:t xml:space="preserve">, as members of the </w:t>
      </w:r>
      <w:r w:rsidR="008949E0" w:rsidRPr="00963AC5">
        <w:rPr>
          <w:rFonts w:ascii="Arial" w:hAnsi="Arial" w:cs="Arial"/>
        </w:rPr>
        <w:t xml:space="preserve">one, true </w:t>
      </w:r>
      <w:r w:rsidRPr="00963AC5">
        <w:rPr>
          <w:rFonts w:ascii="Arial" w:hAnsi="Arial" w:cs="Arial"/>
        </w:rPr>
        <w:t xml:space="preserve">Church, we still belong to the same family, and </w:t>
      </w:r>
      <w:r w:rsidR="008949E0" w:rsidRPr="00963AC5">
        <w:rPr>
          <w:rFonts w:ascii="Arial" w:hAnsi="Arial" w:cs="Arial"/>
        </w:rPr>
        <w:t xml:space="preserve">are </w:t>
      </w:r>
      <w:r w:rsidRPr="00963AC5">
        <w:rPr>
          <w:rFonts w:ascii="Arial" w:hAnsi="Arial" w:cs="Arial"/>
        </w:rPr>
        <w:t xml:space="preserve">still </w:t>
      </w:r>
      <w:r w:rsidR="008949E0" w:rsidRPr="00963AC5">
        <w:rPr>
          <w:rFonts w:ascii="Arial" w:hAnsi="Arial" w:cs="Arial"/>
        </w:rPr>
        <w:t>called</w:t>
      </w:r>
      <w:r w:rsidRPr="00963AC5">
        <w:rPr>
          <w:rFonts w:ascii="Arial" w:hAnsi="Arial" w:cs="Arial"/>
        </w:rPr>
        <w:t xml:space="preserve"> to </w:t>
      </w:r>
      <w:r w:rsidR="008949E0" w:rsidRPr="00963AC5">
        <w:rPr>
          <w:rFonts w:ascii="Arial" w:hAnsi="Arial" w:cs="Arial"/>
        </w:rPr>
        <w:t xml:space="preserve">help </w:t>
      </w:r>
      <w:r w:rsidRPr="00963AC5">
        <w:rPr>
          <w:rFonts w:ascii="Arial" w:hAnsi="Arial" w:cs="Arial"/>
        </w:rPr>
        <w:t>bear one another</w:t>
      </w:r>
      <w:r w:rsidR="00814934" w:rsidRPr="00963AC5">
        <w:rPr>
          <w:rFonts w:ascii="Arial" w:hAnsi="Arial" w:cs="Arial"/>
        </w:rPr>
        <w:t>’</w:t>
      </w:r>
      <w:r w:rsidRPr="00963AC5">
        <w:rPr>
          <w:rFonts w:ascii="Arial" w:hAnsi="Arial" w:cs="Arial"/>
        </w:rPr>
        <w:t xml:space="preserve">s burdens.  One does not stop being a member of the Church simply because he happens to die.  Death does </w:t>
      </w:r>
      <w:r w:rsidR="000C2D82" w:rsidRPr="00963AC5">
        <w:rPr>
          <w:rFonts w:ascii="Arial" w:hAnsi="Arial" w:cs="Arial"/>
        </w:rPr>
        <w:t xml:space="preserve">not </w:t>
      </w:r>
      <w:r w:rsidRPr="00963AC5">
        <w:rPr>
          <w:rFonts w:ascii="Arial" w:hAnsi="Arial" w:cs="Arial"/>
        </w:rPr>
        <w:t xml:space="preserve">sever the bond of mutual love that links the members of the Church together. </w:t>
      </w:r>
    </w:p>
    <w:sectPr w:rsidR="00EF046D" w:rsidRPr="00963AC5" w:rsidSect="002A0F1F">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74" w:rsidRDefault="00F71974">
      <w:r>
        <w:separator/>
      </w:r>
    </w:p>
  </w:endnote>
  <w:endnote w:type="continuationSeparator" w:id="0">
    <w:p w:rsidR="00F71974" w:rsidRDefault="00F7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du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8D" w:rsidRDefault="00676D8D" w:rsidP="00F43D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D8D" w:rsidRDefault="00676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8D" w:rsidRDefault="00676D8D" w:rsidP="00F43D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0F1F">
      <w:rPr>
        <w:rStyle w:val="PageNumber"/>
        <w:noProof/>
      </w:rPr>
      <w:t>7</w:t>
    </w:r>
    <w:r>
      <w:rPr>
        <w:rStyle w:val="PageNumber"/>
      </w:rPr>
      <w:fldChar w:fldCharType="end"/>
    </w:r>
  </w:p>
  <w:p w:rsidR="00676D8D" w:rsidRDefault="00676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74" w:rsidRDefault="00F71974">
      <w:r>
        <w:separator/>
      </w:r>
    </w:p>
  </w:footnote>
  <w:footnote w:type="continuationSeparator" w:id="0">
    <w:p w:rsidR="00F71974" w:rsidRDefault="00F71974">
      <w:r>
        <w:continuationSeparator/>
      </w:r>
    </w:p>
  </w:footnote>
  <w:footnote w:id="1">
    <w:p w:rsidR="00B02812" w:rsidRDefault="00B02812">
      <w:pPr>
        <w:pStyle w:val="FootnoteText"/>
      </w:pPr>
      <w:r>
        <w:rPr>
          <w:rStyle w:val="FootnoteReference"/>
        </w:rPr>
        <w:footnoteRef/>
      </w:r>
      <w:r>
        <w:t xml:space="preserve"> It was not until 1439, at </w:t>
      </w:r>
      <w:r>
        <w:t>the Council at Florence</w:t>
      </w:r>
      <w:r>
        <w:t xml:space="preserve">, when Purgatory officially became a doctrine of the Roman </w:t>
      </w:r>
      <w:r>
        <w:t>Catholic Church</w:t>
      </w:r>
      <w:r w:rsidR="002A0F1F">
        <w:t xml:space="preserve">. </w:t>
      </w:r>
      <w:r>
        <w:t xml:space="preserve"> </w:t>
      </w:r>
      <w:r>
        <w:t xml:space="preserve">Later, </w:t>
      </w:r>
      <w:r>
        <w:t>at the Council of Trent (Sess</w:t>
      </w:r>
      <w:r>
        <w:t>ion 25</w:t>
      </w:r>
      <w:r>
        <w:t>)</w:t>
      </w:r>
      <w:r w:rsidR="002A0F1F">
        <w:t>,</w:t>
      </w:r>
      <w:bookmarkStart w:id="0" w:name="_GoBack"/>
      <w:bookmarkEnd w:id="0"/>
      <w:r>
        <w:t xml:space="preserve"> </w:t>
      </w:r>
      <w:r>
        <w:t>the Roman Catholic Church asserted: “</w:t>
      </w:r>
      <w:r>
        <w:t>The Catholic Church, instructed by the Holy Ghost, has from Sacred Scriptures and the ancient traditions of the Fathers</w:t>
      </w:r>
      <w:r>
        <w:t>,</w:t>
      </w:r>
      <w:r>
        <w:t xml:space="preserve"> taught in Sacred Councils, and very recently in this Ecumenical Synod</w:t>
      </w:r>
      <w:r>
        <w:t>,</w:t>
      </w:r>
      <w:r>
        <w:t xml:space="preserve"> that there is a Purgatory, and that the souls therein detained are helped by the suffrages of the faithful, but principally by the acceptable sacrifice of the altar.</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F18"/>
    <w:multiLevelType w:val="hybridMultilevel"/>
    <w:tmpl w:val="AB80DE66"/>
    <w:lvl w:ilvl="0" w:tplc="A706FAD0">
      <w:start w:val="4"/>
      <w:numFmt w:val="bullet"/>
      <w:lvlText w:val="-"/>
      <w:lvlJc w:val="left"/>
      <w:pPr>
        <w:tabs>
          <w:tab w:val="num" w:pos="720"/>
        </w:tabs>
        <w:ind w:left="720" w:hanging="360"/>
      </w:pPr>
      <w:rPr>
        <w:rFonts w:ascii="Georgia" w:eastAsia="Times New Roman" w:hAnsi="Georgi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8229E3"/>
    <w:multiLevelType w:val="hybridMultilevel"/>
    <w:tmpl w:val="62167270"/>
    <w:lvl w:ilvl="0" w:tplc="A706FAD0">
      <w:start w:val="4"/>
      <w:numFmt w:val="bullet"/>
      <w:lvlText w:val="-"/>
      <w:lvlJc w:val="left"/>
      <w:pPr>
        <w:tabs>
          <w:tab w:val="num" w:pos="720"/>
        </w:tabs>
        <w:ind w:left="720" w:hanging="360"/>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9E6F4F"/>
    <w:multiLevelType w:val="hybridMultilevel"/>
    <w:tmpl w:val="A822BC4E"/>
    <w:lvl w:ilvl="0" w:tplc="A706FAD0">
      <w:start w:val="4"/>
      <w:numFmt w:val="bullet"/>
      <w:lvlText w:val="-"/>
      <w:lvlJc w:val="left"/>
      <w:pPr>
        <w:tabs>
          <w:tab w:val="num" w:pos="720"/>
        </w:tabs>
        <w:ind w:left="720" w:hanging="360"/>
      </w:pPr>
      <w:rPr>
        <w:rFonts w:ascii="Georgia" w:eastAsia="Times New Roman" w:hAnsi="Georgi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EA0CD0"/>
    <w:multiLevelType w:val="hybridMultilevel"/>
    <w:tmpl w:val="6E76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5B7F30"/>
    <w:multiLevelType w:val="hybridMultilevel"/>
    <w:tmpl w:val="9C200CE4"/>
    <w:lvl w:ilvl="0" w:tplc="30CEB5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3B4041"/>
    <w:multiLevelType w:val="hybridMultilevel"/>
    <w:tmpl w:val="7A9C12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832C7A"/>
    <w:multiLevelType w:val="hybridMultilevel"/>
    <w:tmpl w:val="EDD245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9D"/>
    <w:rsid w:val="000178CA"/>
    <w:rsid w:val="0002388D"/>
    <w:rsid w:val="00025EBD"/>
    <w:rsid w:val="00044D15"/>
    <w:rsid w:val="0005612A"/>
    <w:rsid w:val="000725B4"/>
    <w:rsid w:val="00082A5F"/>
    <w:rsid w:val="000846D1"/>
    <w:rsid w:val="00092AB2"/>
    <w:rsid w:val="000A1701"/>
    <w:rsid w:val="000C2D82"/>
    <w:rsid w:val="000D1C90"/>
    <w:rsid w:val="000D5FC4"/>
    <w:rsid w:val="000F2CD3"/>
    <w:rsid w:val="00102BA0"/>
    <w:rsid w:val="001106B2"/>
    <w:rsid w:val="00133021"/>
    <w:rsid w:val="00136F9E"/>
    <w:rsid w:val="001914BF"/>
    <w:rsid w:val="00192DE8"/>
    <w:rsid w:val="00195B1D"/>
    <w:rsid w:val="001A1DB0"/>
    <w:rsid w:val="001A563C"/>
    <w:rsid w:val="001B0F71"/>
    <w:rsid w:val="001B1454"/>
    <w:rsid w:val="001B2DD3"/>
    <w:rsid w:val="001B7798"/>
    <w:rsid w:val="001C21A9"/>
    <w:rsid w:val="001C7AFB"/>
    <w:rsid w:val="001D7619"/>
    <w:rsid w:val="001D7AB8"/>
    <w:rsid w:val="001E6959"/>
    <w:rsid w:val="001F2CDB"/>
    <w:rsid w:val="001F3082"/>
    <w:rsid w:val="001F57C7"/>
    <w:rsid w:val="00201D27"/>
    <w:rsid w:val="00223BD3"/>
    <w:rsid w:val="00226F20"/>
    <w:rsid w:val="00256C31"/>
    <w:rsid w:val="00264828"/>
    <w:rsid w:val="00266148"/>
    <w:rsid w:val="002734BF"/>
    <w:rsid w:val="002A0F1F"/>
    <w:rsid w:val="002A4535"/>
    <w:rsid w:val="002A4F28"/>
    <w:rsid w:val="002C5A43"/>
    <w:rsid w:val="003026B9"/>
    <w:rsid w:val="00313F21"/>
    <w:rsid w:val="00323F10"/>
    <w:rsid w:val="003353D5"/>
    <w:rsid w:val="00337132"/>
    <w:rsid w:val="00337BB0"/>
    <w:rsid w:val="003474B3"/>
    <w:rsid w:val="003514E1"/>
    <w:rsid w:val="00353415"/>
    <w:rsid w:val="0035782B"/>
    <w:rsid w:val="00365822"/>
    <w:rsid w:val="003B0010"/>
    <w:rsid w:val="003B171F"/>
    <w:rsid w:val="003B253C"/>
    <w:rsid w:val="003B3C07"/>
    <w:rsid w:val="003B48AB"/>
    <w:rsid w:val="003B6DAB"/>
    <w:rsid w:val="003C4507"/>
    <w:rsid w:val="003C5ED2"/>
    <w:rsid w:val="003E6266"/>
    <w:rsid w:val="003F055B"/>
    <w:rsid w:val="003F2EDD"/>
    <w:rsid w:val="004101DF"/>
    <w:rsid w:val="004122BD"/>
    <w:rsid w:val="004149E5"/>
    <w:rsid w:val="00425CC4"/>
    <w:rsid w:val="00440890"/>
    <w:rsid w:val="00441895"/>
    <w:rsid w:val="00442B53"/>
    <w:rsid w:val="0044454D"/>
    <w:rsid w:val="0044728E"/>
    <w:rsid w:val="00447CF2"/>
    <w:rsid w:val="00462957"/>
    <w:rsid w:val="00474B93"/>
    <w:rsid w:val="004B5764"/>
    <w:rsid w:val="004C11B7"/>
    <w:rsid w:val="004C5BF3"/>
    <w:rsid w:val="004C71B6"/>
    <w:rsid w:val="004D0C4D"/>
    <w:rsid w:val="004D6283"/>
    <w:rsid w:val="004E21DF"/>
    <w:rsid w:val="004E275A"/>
    <w:rsid w:val="004F3141"/>
    <w:rsid w:val="005169B0"/>
    <w:rsid w:val="005332B2"/>
    <w:rsid w:val="00543093"/>
    <w:rsid w:val="00546194"/>
    <w:rsid w:val="00547960"/>
    <w:rsid w:val="00547B48"/>
    <w:rsid w:val="005537BB"/>
    <w:rsid w:val="005B31AF"/>
    <w:rsid w:val="005C1DBA"/>
    <w:rsid w:val="005C25D9"/>
    <w:rsid w:val="005C50FF"/>
    <w:rsid w:val="005C5B96"/>
    <w:rsid w:val="005C60EF"/>
    <w:rsid w:val="005C616F"/>
    <w:rsid w:val="005C7EC0"/>
    <w:rsid w:val="005D6B12"/>
    <w:rsid w:val="006106BF"/>
    <w:rsid w:val="00612C6A"/>
    <w:rsid w:val="00624920"/>
    <w:rsid w:val="00636189"/>
    <w:rsid w:val="00650C6C"/>
    <w:rsid w:val="00651D6C"/>
    <w:rsid w:val="006702BA"/>
    <w:rsid w:val="006735AD"/>
    <w:rsid w:val="00676D8D"/>
    <w:rsid w:val="00686743"/>
    <w:rsid w:val="00690327"/>
    <w:rsid w:val="006A2C19"/>
    <w:rsid w:val="006B2ECF"/>
    <w:rsid w:val="006C2E24"/>
    <w:rsid w:val="006D0CA3"/>
    <w:rsid w:val="006E5D10"/>
    <w:rsid w:val="006F1E22"/>
    <w:rsid w:val="006F2043"/>
    <w:rsid w:val="006F3282"/>
    <w:rsid w:val="00707A66"/>
    <w:rsid w:val="00713889"/>
    <w:rsid w:val="00716F3E"/>
    <w:rsid w:val="00734886"/>
    <w:rsid w:val="007377E3"/>
    <w:rsid w:val="007415F6"/>
    <w:rsid w:val="00754C2C"/>
    <w:rsid w:val="0076366E"/>
    <w:rsid w:val="00764221"/>
    <w:rsid w:val="00765D9C"/>
    <w:rsid w:val="00783C31"/>
    <w:rsid w:val="007C16B4"/>
    <w:rsid w:val="007D4DAB"/>
    <w:rsid w:val="007E34BC"/>
    <w:rsid w:val="007F25AB"/>
    <w:rsid w:val="007F2681"/>
    <w:rsid w:val="007F5D60"/>
    <w:rsid w:val="00814934"/>
    <w:rsid w:val="00816DE6"/>
    <w:rsid w:val="00816E60"/>
    <w:rsid w:val="00831D24"/>
    <w:rsid w:val="00844062"/>
    <w:rsid w:val="008448FE"/>
    <w:rsid w:val="00854D3A"/>
    <w:rsid w:val="00873A0E"/>
    <w:rsid w:val="0088068A"/>
    <w:rsid w:val="00886C14"/>
    <w:rsid w:val="008949E0"/>
    <w:rsid w:val="0089527F"/>
    <w:rsid w:val="008B4AB1"/>
    <w:rsid w:val="008B6FB9"/>
    <w:rsid w:val="008C3108"/>
    <w:rsid w:val="008E2A66"/>
    <w:rsid w:val="008E4A56"/>
    <w:rsid w:val="008E6A5E"/>
    <w:rsid w:val="008F599F"/>
    <w:rsid w:val="008F7859"/>
    <w:rsid w:val="00907E75"/>
    <w:rsid w:val="00910015"/>
    <w:rsid w:val="009132E8"/>
    <w:rsid w:val="00913E62"/>
    <w:rsid w:val="00914DE6"/>
    <w:rsid w:val="00924C52"/>
    <w:rsid w:val="00931056"/>
    <w:rsid w:val="0093504D"/>
    <w:rsid w:val="009439C7"/>
    <w:rsid w:val="00953926"/>
    <w:rsid w:val="0095624B"/>
    <w:rsid w:val="00956D2C"/>
    <w:rsid w:val="009635D9"/>
    <w:rsid w:val="00963AC5"/>
    <w:rsid w:val="009648CF"/>
    <w:rsid w:val="00975A11"/>
    <w:rsid w:val="0098358E"/>
    <w:rsid w:val="00984F95"/>
    <w:rsid w:val="009954D2"/>
    <w:rsid w:val="009A2768"/>
    <w:rsid w:val="009C760C"/>
    <w:rsid w:val="009D2BF0"/>
    <w:rsid w:val="009D47EB"/>
    <w:rsid w:val="009D5ADF"/>
    <w:rsid w:val="009D7BB1"/>
    <w:rsid w:val="009F70E6"/>
    <w:rsid w:val="00A2776E"/>
    <w:rsid w:val="00A34A12"/>
    <w:rsid w:val="00A55B8E"/>
    <w:rsid w:val="00A6008E"/>
    <w:rsid w:val="00A63283"/>
    <w:rsid w:val="00A75006"/>
    <w:rsid w:val="00A823ED"/>
    <w:rsid w:val="00A84E25"/>
    <w:rsid w:val="00A86DA3"/>
    <w:rsid w:val="00AB511F"/>
    <w:rsid w:val="00AB5C78"/>
    <w:rsid w:val="00AC0026"/>
    <w:rsid w:val="00AC2A19"/>
    <w:rsid w:val="00AE383B"/>
    <w:rsid w:val="00AF1441"/>
    <w:rsid w:val="00AF169D"/>
    <w:rsid w:val="00AF6BC4"/>
    <w:rsid w:val="00B02812"/>
    <w:rsid w:val="00B05991"/>
    <w:rsid w:val="00B10B4E"/>
    <w:rsid w:val="00B20752"/>
    <w:rsid w:val="00B35A65"/>
    <w:rsid w:val="00B522E8"/>
    <w:rsid w:val="00B5351B"/>
    <w:rsid w:val="00B61ECB"/>
    <w:rsid w:val="00B733BD"/>
    <w:rsid w:val="00B738D5"/>
    <w:rsid w:val="00B73BD4"/>
    <w:rsid w:val="00B9125A"/>
    <w:rsid w:val="00BD3AD0"/>
    <w:rsid w:val="00BF3B9D"/>
    <w:rsid w:val="00BF5459"/>
    <w:rsid w:val="00C024B7"/>
    <w:rsid w:val="00C11573"/>
    <w:rsid w:val="00C1310D"/>
    <w:rsid w:val="00C416A0"/>
    <w:rsid w:val="00C471F5"/>
    <w:rsid w:val="00C62BD3"/>
    <w:rsid w:val="00C71F15"/>
    <w:rsid w:val="00C73DBE"/>
    <w:rsid w:val="00C82A3C"/>
    <w:rsid w:val="00C86338"/>
    <w:rsid w:val="00C95EA9"/>
    <w:rsid w:val="00CA3430"/>
    <w:rsid w:val="00CA66E9"/>
    <w:rsid w:val="00CB0199"/>
    <w:rsid w:val="00CE3D35"/>
    <w:rsid w:val="00CE504C"/>
    <w:rsid w:val="00CF5F4A"/>
    <w:rsid w:val="00D129C3"/>
    <w:rsid w:val="00D13F33"/>
    <w:rsid w:val="00D14600"/>
    <w:rsid w:val="00D16010"/>
    <w:rsid w:val="00D1746C"/>
    <w:rsid w:val="00D36963"/>
    <w:rsid w:val="00D40C2F"/>
    <w:rsid w:val="00D45080"/>
    <w:rsid w:val="00D6179C"/>
    <w:rsid w:val="00D6470A"/>
    <w:rsid w:val="00D658BD"/>
    <w:rsid w:val="00D71519"/>
    <w:rsid w:val="00D823C2"/>
    <w:rsid w:val="00D84401"/>
    <w:rsid w:val="00D9394E"/>
    <w:rsid w:val="00D93E86"/>
    <w:rsid w:val="00D95228"/>
    <w:rsid w:val="00DB1CE2"/>
    <w:rsid w:val="00DB24D6"/>
    <w:rsid w:val="00DC3B93"/>
    <w:rsid w:val="00DC6BA6"/>
    <w:rsid w:val="00DE11EC"/>
    <w:rsid w:val="00DE3A9D"/>
    <w:rsid w:val="00DE4CC0"/>
    <w:rsid w:val="00DF71DA"/>
    <w:rsid w:val="00E10FF9"/>
    <w:rsid w:val="00E1785C"/>
    <w:rsid w:val="00E25572"/>
    <w:rsid w:val="00E617B5"/>
    <w:rsid w:val="00E6464A"/>
    <w:rsid w:val="00E844EF"/>
    <w:rsid w:val="00E84EB4"/>
    <w:rsid w:val="00EF046D"/>
    <w:rsid w:val="00F27DC8"/>
    <w:rsid w:val="00F3366C"/>
    <w:rsid w:val="00F36BD3"/>
    <w:rsid w:val="00F43D7D"/>
    <w:rsid w:val="00F44036"/>
    <w:rsid w:val="00F4591B"/>
    <w:rsid w:val="00F51C40"/>
    <w:rsid w:val="00F600BB"/>
    <w:rsid w:val="00F71974"/>
    <w:rsid w:val="00F9119B"/>
    <w:rsid w:val="00FB4ECA"/>
    <w:rsid w:val="00FD1283"/>
    <w:rsid w:val="00FD601D"/>
    <w:rsid w:val="00FE161E"/>
    <w:rsid w:val="00FE1AFA"/>
    <w:rsid w:val="00FE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Plain TextFont: 12,Superscript 12 Point,Font: 12 Point,Plain Text Point"/>
    <w:basedOn w:val="DefaultParagraphFont"/>
    <w:semiHidden/>
    <w:rsid w:val="006702BA"/>
    <w:rPr>
      <w:b/>
      <w:bCs/>
      <w:color w:val="000000"/>
      <w:position w:val="6"/>
      <w:sz w:val="16"/>
      <w:szCs w:val="16"/>
    </w:rPr>
  </w:style>
  <w:style w:type="paragraph" w:styleId="FootnoteText">
    <w:name w:val="footnote text"/>
    <w:aliases w:val="no superscript,no superscript Char1"/>
    <w:basedOn w:val="Normal"/>
    <w:link w:val="FootnoteTextChar"/>
    <w:rsid w:val="006702BA"/>
    <w:pPr>
      <w:suppressAutoHyphens/>
      <w:spacing w:line="200" w:lineRule="exact"/>
      <w:jc w:val="both"/>
    </w:pPr>
    <w:rPr>
      <w:sz w:val="18"/>
      <w:szCs w:val="18"/>
    </w:rPr>
  </w:style>
  <w:style w:type="character" w:customStyle="1" w:styleId="FootnoteTextChar">
    <w:name w:val="Footnote Text Char"/>
    <w:aliases w:val="no superscript Char,no superscript Char1 Char"/>
    <w:basedOn w:val="DefaultParagraphFont"/>
    <w:link w:val="FootnoteText"/>
    <w:rsid w:val="006702BA"/>
    <w:rPr>
      <w:sz w:val="18"/>
      <w:szCs w:val="18"/>
      <w:lang w:val="en-US" w:eastAsia="en-US" w:bidi="ar-SA"/>
    </w:rPr>
  </w:style>
  <w:style w:type="character" w:customStyle="1" w:styleId="Verse">
    <w:name w:val="Verse"/>
    <w:basedOn w:val="DefaultParagraphFont"/>
    <w:rsid w:val="006702BA"/>
    <w:rPr>
      <w:color w:val="000000"/>
      <w:sz w:val="20"/>
      <w:vertAlign w:val="superscript"/>
    </w:rPr>
  </w:style>
  <w:style w:type="character" w:styleId="Hyperlink">
    <w:name w:val="Hyperlink"/>
    <w:basedOn w:val="DefaultParagraphFont"/>
    <w:rsid w:val="0005612A"/>
    <w:rPr>
      <w:color w:val="DE7008"/>
      <w:u w:val="single"/>
    </w:rPr>
  </w:style>
  <w:style w:type="character" w:customStyle="1" w:styleId="dropcap2georgia1">
    <w:name w:val="dropcap2georgia1"/>
    <w:basedOn w:val="DefaultParagraphFont"/>
    <w:rsid w:val="00DF71DA"/>
    <w:rPr>
      <w:rFonts w:ascii="Georgia" w:hAnsi="Georgia" w:hint="default"/>
      <w:sz w:val="44"/>
      <w:szCs w:val="44"/>
    </w:rPr>
  </w:style>
  <w:style w:type="paragraph" w:styleId="Footer">
    <w:name w:val="footer"/>
    <w:basedOn w:val="Normal"/>
    <w:rsid w:val="000D1C90"/>
    <w:pPr>
      <w:tabs>
        <w:tab w:val="center" w:pos="4320"/>
        <w:tab w:val="right" w:pos="8640"/>
      </w:tabs>
    </w:pPr>
  </w:style>
  <w:style w:type="character" w:styleId="PageNumber">
    <w:name w:val="page number"/>
    <w:basedOn w:val="DefaultParagraphFont"/>
    <w:rsid w:val="000D1C90"/>
  </w:style>
  <w:style w:type="paragraph" w:styleId="BalloonText">
    <w:name w:val="Balloon Text"/>
    <w:basedOn w:val="Normal"/>
    <w:link w:val="BalloonTextChar"/>
    <w:rsid w:val="00365822"/>
    <w:rPr>
      <w:rFonts w:ascii="Tahoma" w:hAnsi="Tahoma" w:cs="Tahoma"/>
      <w:sz w:val="16"/>
      <w:szCs w:val="16"/>
    </w:rPr>
  </w:style>
  <w:style w:type="character" w:customStyle="1" w:styleId="BalloonTextChar">
    <w:name w:val="Balloon Text Char"/>
    <w:basedOn w:val="DefaultParagraphFont"/>
    <w:link w:val="BalloonText"/>
    <w:rsid w:val="00365822"/>
    <w:rPr>
      <w:rFonts w:ascii="Tahoma" w:hAnsi="Tahoma" w:cs="Tahoma"/>
      <w:sz w:val="16"/>
      <w:szCs w:val="16"/>
    </w:rPr>
  </w:style>
  <w:style w:type="character" w:styleId="Emphasis">
    <w:name w:val="Emphasis"/>
    <w:basedOn w:val="DefaultParagraphFont"/>
    <w:uiPriority w:val="20"/>
    <w:qFormat/>
    <w:rsid w:val="00816E60"/>
    <w:rPr>
      <w:i/>
      <w:iCs/>
    </w:rPr>
  </w:style>
  <w:style w:type="paragraph" w:styleId="ListParagraph">
    <w:name w:val="List Paragraph"/>
    <w:basedOn w:val="Normal"/>
    <w:uiPriority w:val="34"/>
    <w:qFormat/>
    <w:rsid w:val="006735AD"/>
    <w:pPr>
      <w:ind w:left="720"/>
      <w:contextualSpacing/>
    </w:pPr>
  </w:style>
  <w:style w:type="character" w:customStyle="1" w:styleId="FootnoteTextChar1">
    <w:name w:val="Footnote Text Char1"/>
    <w:aliases w:val="no superscript Char3,no superscript Char1 Char1"/>
    <w:basedOn w:val="DefaultParagraphFont"/>
    <w:rsid w:val="009439C7"/>
    <w:rPr>
      <w:sz w:val="18"/>
      <w:szCs w:val="18"/>
      <w:lang w:val="en-US" w:eastAsia="en-US" w:bidi="ar-SA"/>
    </w:rPr>
  </w:style>
  <w:style w:type="paragraph" w:customStyle="1" w:styleId="NormalContinued">
    <w:name w:val="Normal Continued"/>
    <w:basedOn w:val="Normal"/>
    <w:next w:val="Normal"/>
    <w:link w:val="NormalContinuedChar"/>
    <w:rsid w:val="009439C7"/>
    <w:pPr>
      <w:jc w:val="both"/>
    </w:pPr>
    <w:rPr>
      <w:rFonts w:ascii="Padua" w:hAnsi="Padua"/>
      <w:sz w:val="22"/>
      <w:szCs w:val="22"/>
    </w:rPr>
  </w:style>
  <w:style w:type="character" w:customStyle="1" w:styleId="NormalContinuedChar">
    <w:name w:val="Normal Continued Char"/>
    <w:basedOn w:val="DefaultParagraphFont"/>
    <w:link w:val="NormalContinued"/>
    <w:rsid w:val="009439C7"/>
    <w:rPr>
      <w:rFonts w:ascii="Padua" w:hAnsi="Padua"/>
      <w:sz w:val="22"/>
      <w:szCs w:val="22"/>
    </w:rPr>
  </w:style>
  <w:style w:type="character" w:customStyle="1" w:styleId="text">
    <w:name w:val="text"/>
    <w:basedOn w:val="DefaultParagraphFont"/>
    <w:rsid w:val="00931056"/>
  </w:style>
  <w:style w:type="character" w:customStyle="1" w:styleId="st">
    <w:name w:val="st"/>
    <w:basedOn w:val="DefaultParagraphFont"/>
    <w:rsid w:val="00E10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Plain TextFont: 12,Superscript 12 Point,Font: 12 Point,Plain Text Point"/>
    <w:basedOn w:val="DefaultParagraphFont"/>
    <w:semiHidden/>
    <w:rsid w:val="006702BA"/>
    <w:rPr>
      <w:b/>
      <w:bCs/>
      <w:color w:val="000000"/>
      <w:position w:val="6"/>
      <w:sz w:val="16"/>
      <w:szCs w:val="16"/>
    </w:rPr>
  </w:style>
  <w:style w:type="paragraph" w:styleId="FootnoteText">
    <w:name w:val="footnote text"/>
    <w:aliases w:val="no superscript,no superscript Char1"/>
    <w:basedOn w:val="Normal"/>
    <w:link w:val="FootnoteTextChar"/>
    <w:rsid w:val="006702BA"/>
    <w:pPr>
      <w:suppressAutoHyphens/>
      <w:spacing w:line="200" w:lineRule="exact"/>
      <w:jc w:val="both"/>
    </w:pPr>
    <w:rPr>
      <w:sz w:val="18"/>
      <w:szCs w:val="18"/>
    </w:rPr>
  </w:style>
  <w:style w:type="character" w:customStyle="1" w:styleId="FootnoteTextChar">
    <w:name w:val="Footnote Text Char"/>
    <w:aliases w:val="no superscript Char,no superscript Char1 Char"/>
    <w:basedOn w:val="DefaultParagraphFont"/>
    <w:link w:val="FootnoteText"/>
    <w:rsid w:val="006702BA"/>
    <w:rPr>
      <w:sz w:val="18"/>
      <w:szCs w:val="18"/>
      <w:lang w:val="en-US" w:eastAsia="en-US" w:bidi="ar-SA"/>
    </w:rPr>
  </w:style>
  <w:style w:type="character" w:customStyle="1" w:styleId="Verse">
    <w:name w:val="Verse"/>
    <w:basedOn w:val="DefaultParagraphFont"/>
    <w:rsid w:val="006702BA"/>
    <w:rPr>
      <w:color w:val="000000"/>
      <w:sz w:val="20"/>
      <w:vertAlign w:val="superscript"/>
    </w:rPr>
  </w:style>
  <w:style w:type="character" w:styleId="Hyperlink">
    <w:name w:val="Hyperlink"/>
    <w:basedOn w:val="DefaultParagraphFont"/>
    <w:rsid w:val="0005612A"/>
    <w:rPr>
      <w:color w:val="DE7008"/>
      <w:u w:val="single"/>
    </w:rPr>
  </w:style>
  <w:style w:type="character" w:customStyle="1" w:styleId="dropcap2georgia1">
    <w:name w:val="dropcap2georgia1"/>
    <w:basedOn w:val="DefaultParagraphFont"/>
    <w:rsid w:val="00DF71DA"/>
    <w:rPr>
      <w:rFonts w:ascii="Georgia" w:hAnsi="Georgia" w:hint="default"/>
      <w:sz w:val="44"/>
      <w:szCs w:val="44"/>
    </w:rPr>
  </w:style>
  <w:style w:type="paragraph" w:styleId="Footer">
    <w:name w:val="footer"/>
    <w:basedOn w:val="Normal"/>
    <w:rsid w:val="000D1C90"/>
    <w:pPr>
      <w:tabs>
        <w:tab w:val="center" w:pos="4320"/>
        <w:tab w:val="right" w:pos="8640"/>
      </w:tabs>
    </w:pPr>
  </w:style>
  <w:style w:type="character" w:styleId="PageNumber">
    <w:name w:val="page number"/>
    <w:basedOn w:val="DefaultParagraphFont"/>
    <w:rsid w:val="000D1C90"/>
  </w:style>
  <w:style w:type="paragraph" w:styleId="BalloonText">
    <w:name w:val="Balloon Text"/>
    <w:basedOn w:val="Normal"/>
    <w:link w:val="BalloonTextChar"/>
    <w:rsid w:val="00365822"/>
    <w:rPr>
      <w:rFonts w:ascii="Tahoma" w:hAnsi="Tahoma" w:cs="Tahoma"/>
      <w:sz w:val="16"/>
      <w:szCs w:val="16"/>
    </w:rPr>
  </w:style>
  <w:style w:type="character" w:customStyle="1" w:styleId="BalloonTextChar">
    <w:name w:val="Balloon Text Char"/>
    <w:basedOn w:val="DefaultParagraphFont"/>
    <w:link w:val="BalloonText"/>
    <w:rsid w:val="00365822"/>
    <w:rPr>
      <w:rFonts w:ascii="Tahoma" w:hAnsi="Tahoma" w:cs="Tahoma"/>
      <w:sz w:val="16"/>
      <w:szCs w:val="16"/>
    </w:rPr>
  </w:style>
  <w:style w:type="character" w:styleId="Emphasis">
    <w:name w:val="Emphasis"/>
    <w:basedOn w:val="DefaultParagraphFont"/>
    <w:uiPriority w:val="20"/>
    <w:qFormat/>
    <w:rsid w:val="00816E60"/>
    <w:rPr>
      <w:i/>
      <w:iCs/>
    </w:rPr>
  </w:style>
  <w:style w:type="paragraph" w:styleId="ListParagraph">
    <w:name w:val="List Paragraph"/>
    <w:basedOn w:val="Normal"/>
    <w:uiPriority w:val="34"/>
    <w:qFormat/>
    <w:rsid w:val="006735AD"/>
    <w:pPr>
      <w:ind w:left="720"/>
      <w:contextualSpacing/>
    </w:pPr>
  </w:style>
  <w:style w:type="character" w:customStyle="1" w:styleId="FootnoteTextChar1">
    <w:name w:val="Footnote Text Char1"/>
    <w:aliases w:val="no superscript Char3,no superscript Char1 Char1"/>
    <w:basedOn w:val="DefaultParagraphFont"/>
    <w:rsid w:val="009439C7"/>
    <w:rPr>
      <w:sz w:val="18"/>
      <w:szCs w:val="18"/>
      <w:lang w:val="en-US" w:eastAsia="en-US" w:bidi="ar-SA"/>
    </w:rPr>
  </w:style>
  <w:style w:type="paragraph" w:customStyle="1" w:styleId="NormalContinued">
    <w:name w:val="Normal Continued"/>
    <w:basedOn w:val="Normal"/>
    <w:next w:val="Normal"/>
    <w:link w:val="NormalContinuedChar"/>
    <w:rsid w:val="009439C7"/>
    <w:pPr>
      <w:jc w:val="both"/>
    </w:pPr>
    <w:rPr>
      <w:rFonts w:ascii="Padua" w:hAnsi="Padua"/>
      <w:sz w:val="22"/>
      <w:szCs w:val="22"/>
    </w:rPr>
  </w:style>
  <w:style w:type="character" w:customStyle="1" w:styleId="NormalContinuedChar">
    <w:name w:val="Normal Continued Char"/>
    <w:basedOn w:val="DefaultParagraphFont"/>
    <w:link w:val="NormalContinued"/>
    <w:rsid w:val="009439C7"/>
    <w:rPr>
      <w:rFonts w:ascii="Padua" w:hAnsi="Padua"/>
      <w:sz w:val="22"/>
      <w:szCs w:val="22"/>
    </w:rPr>
  </w:style>
  <w:style w:type="character" w:customStyle="1" w:styleId="text">
    <w:name w:val="text"/>
    <w:basedOn w:val="DefaultParagraphFont"/>
    <w:rsid w:val="00931056"/>
  </w:style>
  <w:style w:type="character" w:customStyle="1" w:styleId="st">
    <w:name w:val="st"/>
    <w:basedOn w:val="DefaultParagraphFont"/>
    <w:rsid w:val="00E1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23695">
      <w:bodyDiv w:val="1"/>
      <w:marLeft w:val="0"/>
      <w:marRight w:val="0"/>
      <w:marTop w:val="0"/>
      <w:marBottom w:val="0"/>
      <w:divBdr>
        <w:top w:val="none" w:sz="0" w:space="0" w:color="auto"/>
        <w:left w:val="none" w:sz="0" w:space="0" w:color="auto"/>
        <w:bottom w:val="none" w:sz="0" w:space="0" w:color="auto"/>
        <w:right w:val="none" w:sz="0" w:space="0" w:color="auto"/>
      </w:divBdr>
      <w:divsChild>
        <w:div w:id="1293168081">
          <w:marLeft w:val="0"/>
          <w:marRight w:val="0"/>
          <w:marTop w:val="0"/>
          <w:marBottom w:val="0"/>
          <w:divBdr>
            <w:top w:val="none" w:sz="0" w:space="0" w:color="auto"/>
            <w:left w:val="none" w:sz="0" w:space="0" w:color="auto"/>
            <w:bottom w:val="none" w:sz="0" w:space="0" w:color="auto"/>
            <w:right w:val="none" w:sz="0" w:space="0" w:color="auto"/>
          </w:divBdr>
          <w:divsChild>
            <w:div w:id="501697707">
              <w:marLeft w:val="0"/>
              <w:marRight w:val="0"/>
              <w:marTop w:val="0"/>
              <w:marBottom w:val="0"/>
              <w:divBdr>
                <w:top w:val="none" w:sz="0" w:space="0" w:color="auto"/>
                <w:left w:val="none" w:sz="0" w:space="0" w:color="auto"/>
                <w:bottom w:val="none" w:sz="0" w:space="0" w:color="auto"/>
                <w:right w:val="none" w:sz="0" w:space="0" w:color="auto"/>
              </w:divBdr>
              <w:divsChild>
                <w:div w:id="2047290759">
                  <w:marLeft w:val="0"/>
                  <w:marRight w:val="0"/>
                  <w:marTop w:val="0"/>
                  <w:marBottom w:val="0"/>
                  <w:divBdr>
                    <w:top w:val="none" w:sz="0" w:space="0" w:color="auto"/>
                    <w:left w:val="none" w:sz="0" w:space="0" w:color="auto"/>
                    <w:bottom w:val="none" w:sz="0" w:space="0" w:color="auto"/>
                    <w:right w:val="none" w:sz="0" w:space="0" w:color="auto"/>
                  </w:divBdr>
                  <w:divsChild>
                    <w:div w:id="470639146">
                      <w:marLeft w:val="0"/>
                      <w:marRight w:val="0"/>
                      <w:marTop w:val="0"/>
                      <w:marBottom w:val="0"/>
                      <w:divBdr>
                        <w:top w:val="none" w:sz="0" w:space="0" w:color="auto"/>
                        <w:left w:val="none" w:sz="0" w:space="0" w:color="auto"/>
                        <w:bottom w:val="none" w:sz="0" w:space="0" w:color="auto"/>
                        <w:right w:val="none" w:sz="0" w:space="0" w:color="auto"/>
                      </w:divBdr>
                      <w:divsChild>
                        <w:div w:id="1013411628">
                          <w:marLeft w:val="0"/>
                          <w:marRight w:val="0"/>
                          <w:marTop w:val="0"/>
                          <w:marBottom w:val="0"/>
                          <w:divBdr>
                            <w:top w:val="none" w:sz="0" w:space="0" w:color="auto"/>
                            <w:left w:val="none" w:sz="0" w:space="0" w:color="auto"/>
                            <w:bottom w:val="none" w:sz="0" w:space="0" w:color="auto"/>
                            <w:right w:val="none" w:sz="0" w:space="0" w:color="auto"/>
                          </w:divBdr>
                          <w:divsChild>
                            <w:div w:id="536815667">
                              <w:marLeft w:val="0"/>
                              <w:marRight w:val="0"/>
                              <w:marTop w:val="0"/>
                              <w:marBottom w:val="0"/>
                              <w:divBdr>
                                <w:top w:val="none" w:sz="0" w:space="0" w:color="auto"/>
                                <w:left w:val="none" w:sz="0" w:space="0" w:color="auto"/>
                                <w:bottom w:val="none" w:sz="0" w:space="0" w:color="auto"/>
                                <w:right w:val="none" w:sz="0" w:space="0" w:color="auto"/>
                              </w:divBdr>
                              <w:divsChild>
                                <w:div w:id="620765671">
                                  <w:marLeft w:val="0"/>
                                  <w:marRight w:val="0"/>
                                  <w:marTop w:val="0"/>
                                  <w:marBottom w:val="0"/>
                                  <w:divBdr>
                                    <w:top w:val="none" w:sz="0" w:space="0" w:color="auto"/>
                                    <w:left w:val="none" w:sz="0" w:space="0" w:color="auto"/>
                                    <w:bottom w:val="none" w:sz="0" w:space="0" w:color="auto"/>
                                    <w:right w:val="none" w:sz="0" w:space="0" w:color="auto"/>
                                  </w:divBdr>
                                  <w:divsChild>
                                    <w:div w:id="1940869090">
                                      <w:marLeft w:val="0"/>
                                      <w:marRight w:val="0"/>
                                      <w:marTop w:val="0"/>
                                      <w:marBottom w:val="0"/>
                                      <w:divBdr>
                                        <w:top w:val="none" w:sz="0" w:space="0" w:color="auto"/>
                                        <w:left w:val="none" w:sz="0" w:space="0" w:color="auto"/>
                                        <w:bottom w:val="none" w:sz="0" w:space="0" w:color="auto"/>
                                        <w:right w:val="none" w:sz="0" w:space="0" w:color="auto"/>
                                      </w:divBdr>
                                      <w:divsChild>
                                        <w:div w:id="1562906044">
                                          <w:marLeft w:val="0"/>
                                          <w:marRight w:val="0"/>
                                          <w:marTop w:val="0"/>
                                          <w:marBottom w:val="0"/>
                                          <w:divBdr>
                                            <w:top w:val="none" w:sz="0" w:space="0" w:color="auto"/>
                                            <w:left w:val="none" w:sz="0" w:space="0" w:color="auto"/>
                                            <w:bottom w:val="none" w:sz="0" w:space="0" w:color="auto"/>
                                            <w:right w:val="none" w:sz="0" w:space="0" w:color="auto"/>
                                          </w:divBdr>
                                          <w:divsChild>
                                            <w:div w:id="2033416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ebananarepublican.blogspot.com/2009/02/questions-on-corpus-areopagatu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7268-98F8-44CF-AB80-75606EF2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Prayers For the Dead</vt:lpstr>
    </vt:vector>
  </TitlesOfParts>
  <Company>Toshiba</Company>
  <LinksUpToDate>false</LinksUpToDate>
  <CharactersWithSpaces>15766</CharactersWithSpaces>
  <SharedDoc>false</SharedDoc>
  <HLinks>
    <vt:vector size="6" baseType="variant">
      <vt:variant>
        <vt:i4>1441798</vt:i4>
      </vt:variant>
      <vt:variant>
        <vt:i4>0</vt:i4>
      </vt:variant>
      <vt:variant>
        <vt:i4>0</vt:i4>
      </vt:variant>
      <vt:variant>
        <vt:i4>5</vt:i4>
      </vt:variant>
      <vt:variant>
        <vt:lpwstr>http://thebananarepublican.blogspot.com/2009/02/questions-on-corpus-areopagatum.html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For the Dead</dc:title>
  <dc:creator>Rich</dc:creator>
  <cp:lastModifiedBy>Richard Futrell</cp:lastModifiedBy>
  <cp:revision>69</cp:revision>
  <cp:lastPrinted>2013-01-09T16:07:00Z</cp:lastPrinted>
  <dcterms:created xsi:type="dcterms:W3CDTF">2013-01-09T13:33:00Z</dcterms:created>
  <dcterms:modified xsi:type="dcterms:W3CDTF">2013-01-12T17:03:00Z</dcterms:modified>
</cp:coreProperties>
</file>